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2CB9E" w14:textId="77777777" w:rsidR="009414FF" w:rsidRPr="008C2C7C" w:rsidRDefault="009414FF" w:rsidP="00AF6834">
      <w:pPr>
        <w:widowControl w:val="0"/>
        <w:spacing w:line="312" w:lineRule="exact"/>
        <w:ind w:left="5670" w:hanging="425"/>
        <w:jc w:val="right"/>
        <w:rPr>
          <w:rFonts w:ascii="Times New Roman" w:eastAsia="Times New Roman" w:hAnsi="Times New Roman" w:cs="Times New Roman"/>
          <w:b/>
          <w:bCs/>
          <w:sz w:val="28"/>
          <w:szCs w:val="28"/>
          <w:lang w:val="uk-UA"/>
        </w:rPr>
      </w:pPr>
    </w:p>
    <w:p w14:paraId="24643CD4" w14:textId="2B2DB844" w:rsidR="00AF6834" w:rsidRPr="008C2C7C" w:rsidRDefault="00AF6834" w:rsidP="00AF6834">
      <w:pPr>
        <w:widowControl w:val="0"/>
        <w:spacing w:line="312" w:lineRule="exact"/>
        <w:ind w:left="5670" w:hanging="425"/>
        <w:jc w:val="right"/>
        <w:rPr>
          <w:rFonts w:ascii="Times New Roman" w:eastAsia="Times New Roman" w:hAnsi="Times New Roman" w:cs="Times New Roman"/>
          <w:b/>
          <w:bCs/>
          <w:sz w:val="28"/>
          <w:szCs w:val="28"/>
          <w:lang w:val="uk-UA"/>
        </w:rPr>
      </w:pPr>
      <w:r w:rsidRPr="008C2C7C">
        <w:rPr>
          <w:rFonts w:ascii="Times New Roman" w:eastAsia="Times New Roman" w:hAnsi="Times New Roman" w:cs="Times New Roman"/>
          <w:b/>
          <w:bCs/>
          <w:sz w:val="28"/>
          <w:szCs w:val="28"/>
          <w:lang w:val="uk-UA"/>
        </w:rPr>
        <w:t xml:space="preserve">ЗАТВЕРДЖЕНО: </w:t>
      </w:r>
    </w:p>
    <w:p w14:paraId="347E5966" w14:textId="6D9A2CF2" w:rsidR="00AF6834" w:rsidRPr="008C2C7C" w:rsidRDefault="00AF6834" w:rsidP="00AF6834">
      <w:pPr>
        <w:widowControl w:val="0"/>
        <w:spacing w:after="0" w:line="312" w:lineRule="exact"/>
        <w:ind w:left="5670" w:hanging="425"/>
        <w:jc w:val="right"/>
        <w:rPr>
          <w:rFonts w:ascii="Times New Roman" w:eastAsia="Times New Roman" w:hAnsi="Times New Roman" w:cs="Times New Roman"/>
          <w:b/>
          <w:bCs/>
          <w:sz w:val="28"/>
          <w:szCs w:val="28"/>
          <w:lang w:val="uk-UA"/>
        </w:rPr>
      </w:pPr>
      <w:r w:rsidRPr="008C2C7C">
        <w:rPr>
          <w:rFonts w:ascii="Times New Roman" w:eastAsia="Times New Roman" w:hAnsi="Times New Roman" w:cs="Times New Roman"/>
          <w:b/>
          <w:bCs/>
          <w:sz w:val="28"/>
          <w:szCs w:val="28"/>
          <w:lang w:val="uk-UA"/>
        </w:rPr>
        <w:t xml:space="preserve">   рішенням </w:t>
      </w:r>
      <w:r w:rsidR="008F6B90" w:rsidRPr="008C2C7C">
        <w:rPr>
          <w:rFonts w:ascii="Times New Roman" w:eastAsia="Times New Roman" w:hAnsi="Times New Roman" w:cs="Times New Roman"/>
          <w:b/>
          <w:bCs/>
          <w:sz w:val="28"/>
          <w:szCs w:val="28"/>
          <w:lang w:val="uk-UA"/>
        </w:rPr>
        <w:t xml:space="preserve">19 </w:t>
      </w:r>
      <w:r w:rsidRPr="008C2C7C">
        <w:rPr>
          <w:rFonts w:ascii="Times New Roman" w:eastAsia="Times New Roman" w:hAnsi="Times New Roman" w:cs="Times New Roman"/>
          <w:b/>
          <w:bCs/>
          <w:sz w:val="28"/>
          <w:szCs w:val="28"/>
          <w:lang w:val="uk-UA"/>
        </w:rPr>
        <w:t xml:space="preserve">сесії 8 скликання </w:t>
      </w:r>
    </w:p>
    <w:p w14:paraId="4EBB42F7" w14:textId="609FCCD0" w:rsidR="008F6B90" w:rsidRPr="008C2C7C" w:rsidRDefault="008F6B90" w:rsidP="00AF6834">
      <w:pPr>
        <w:widowControl w:val="0"/>
        <w:spacing w:after="0" w:line="312" w:lineRule="exact"/>
        <w:ind w:left="5670" w:hanging="425"/>
        <w:jc w:val="right"/>
        <w:rPr>
          <w:rFonts w:ascii="Times New Roman" w:eastAsia="Times New Roman" w:hAnsi="Times New Roman" w:cs="Times New Roman"/>
          <w:b/>
          <w:bCs/>
          <w:sz w:val="28"/>
          <w:szCs w:val="28"/>
          <w:lang w:val="uk-UA"/>
        </w:rPr>
      </w:pPr>
      <w:r w:rsidRPr="008C2C7C">
        <w:rPr>
          <w:rFonts w:ascii="Times New Roman" w:eastAsia="Times New Roman" w:hAnsi="Times New Roman" w:cs="Times New Roman"/>
          <w:b/>
          <w:bCs/>
          <w:sz w:val="28"/>
          <w:szCs w:val="28"/>
          <w:lang w:val="uk-UA"/>
        </w:rPr>
        <w:t>(восьме пленарне засідання)</w:t>
      </w:r>
    </w:p>
    <w:p w14:paraId="6E38635C" w14:textId="77777777" w:rsidR="00AF6834" w:rsidRPr="008C2C7C" w:rsidRDefault="00AF6834" w:rsidP="00AF6834">
      <w:pPr>
        <w:widowControl w:val="0"/>
        <w:spacing w:after="0" w:line="312" w:lineRule="exact"/>
        <w:ind w:left="5670" w:hanging="425"/>
        <w:jc w:val="center"/>
        <w:rPr>
          <w:rFonts w:ascii="Times New Roman" w:eastAsia="Times New Roman" w:hAnsi="Times New Roman" w:cs="Times New Roman"/>
          <w:b/>
          <w:bCs/>
          <w:sz w:val="28"/>
          <w:szCs w:val="28"/>
          <w:lang w:val="uk-UA"/>
        </w:rPr>
      </w:pPr>
      <w:r w:rsidRPr="008C2C7C">
        <w:rPr>
          <w:rFonts w:ascii="Times New Roman" w:eastAsia="Times New Roman" w:hAnsi="Times New Roman" w:cs="Times New Roman"/>
          <w:b/>
          <w:bCs/>
          <w:sz w:val="28"/>
          <w:szCs w:val="28"/>
          <w:lang w:val="uk-UA"/>
        </w:rPr>
        <w:t xml:space="preserve">    Тростянецької міської ради </w:t>
      </w:r>
    </w:p>
    <w:p w14:paraId="0448C14D" w14:textId="1F07E625" w:rsidR="00AF6834" w:rsidRPr="008C2C7C" w:rsidRDefault="00AF6834" w:rsidP="00AF6834">
      <w:pPr>
        <w:widowControl w:val="0"/>
        <w:spacing w:after="0" w:line="312" w:lineRule="exact"/>
        <w:ind w:left="5670" w:hanging="425"/>
        <w:jc w:val="right"/>
        <w:rPr>
          <w:rFonts w:ascii="Times New Roman" w:eastAsia="Times New Roman" w:hAnsi="Times New Roman" w:cs="Times New Roman"/>
          <w:b/>
          <w:bCs/>
          <w:sz w:val="28"/>
          <w:szCs w:val="28"/>
        </w:rPr>
      </w:pPr>
      <w:r w:rsidRPr="008C2C7C">
        <w:rPr>
          <w:rFonts w:ascii="Times New Roman" w:eastAsia="Times New Roman" w:hAnsi="Times New Roman" w:cs="Times New Roman"/>
          <w:b/>
          <w:bCs/>
          <w:sz w:val="28"/>
          <w:szCs w:val="28"/>
          <w:lang w:val="uk-UA"/>
        </w:rPr>
        <w:t xml:space="preserve">  </w:t>
      </w:r>
      <w:r w:rsidRPr="008C2C7C">
        <w:rPr>
          <w:rFonts w:ascii="Times New Roman" w:eastAsia="Times New Roman" w:hAnsi="Times New Roman" w:cs="Times New Roman"/>
          <w:b/>
          <w:bCs/>
          <w:sz w:val="28"/>
          <w:szCs w:val="28"/>
        </w:rPr>
        <w:t xml:space="preserve">№ </w:t>
      </w:r>
      <w:r w:rsidR="008F6B90" w:rsidRPr="008C2C7C">
        <w:rPr>
          <w:rFonts w:ascii="Times New Roman" w:eastAsia="Times New Roman" w:hAnsi="Times New Roman" w:cs="Times New Roman"/>
          <w:b/>
          <w:bCs/>
          <w:sz w:val="28"/>
          <w:szCs w:val="28"/>
          <w:lang w:val="uk-UA"/>
        </w:rPr>
        <w:t xml:space="preserve">530 </w:t>
      </w:r>
      <w:r w:rsidRPr="008C2C7C">
        <w:rPr>
          <w:rFonts w:ascii="Times New Roman" w:eastAsia="Times New Roman" w:hAnsi="Times New Roman" w:cs="Times New Roman"/>
          <w:b/>
          <w:bCs/>
          <w:sz w:val="28"/>
          <w:szCs w:val="28"/>
        </w:rPr>
        <w:t xml:space="preserve">від </w:t>
      </w:r>
      <w:r w:rsidR="008F6B90" w:rsidRPr="008C2C7C">
        <w:rPr>
          <w:rFonts w:ascii="Times New Roman" w:eastAsia="Times New Roman" w:hAnsi="Times New Roman" w:cs="Times New Roman"/>
          <w:b/>
          <w:bCs/>
          <w:sz w:val="28"/>
          <w:szCs w:val="28"/>
          <w:lang w:val="uk-UA"/>
        </w:rPr>
        <w:t xml:space="preserve">31 липня </w:t>
      </w:r>
      <w:r w:rsidRPr="008C2C7C">
        <w:rPr>
          <w:rFonts w:ascii="Times New Roman" w:eastAsia="Times New Roman" w:hAnsi="Times New Roman" w:cs="Times New Roman"/>
          <w:b/>
          <w:bCs/>
          <w:sz w:val="28"/>
          <w:szCs w:val="28"/>
        </w:rPr>
        <w:t>202</w:t>
      </w:r>
      <w:r w:rsidRPr="008C2C7C">
        <w:rPr>
          <w:rFonts w:ascii="Times New Roman" w:eastAsia="Times New Roman" w:hAnsi="Times New Roman" w:cs="Times New Roman"/>
          <w:b/>
          <w:bCs/>
          <w:sz w:val="28"/>
          <w:szCs w:val="28"/>
          <w:lang w:val="uk-UA"/>
        </w:rPr>
        <w:t xml:space="preserve">4 </w:t>
      </w:r>
      <w:r w:rsidRPr="008C2C7C">
        <w:rPr>
          <w:rFonts w:ascii="Times New Roman" w:eastAsia="Times New Roman" w:hAnsi="Times New Roman" w:cs="Times New Roman"/>
          <w:b/>
          <w:bCs/>
          <w:sz w:val="28"/>
          <w:szCs w:val="28"/>
        </w:rPr>
        <w:t>року</w:t>
      </w:r>
    </w:p>
    <w:p w14:paraId="762C6AA1" w14:textId="77777777" w:rsidR="00AF6834" w:rsidRPr="008C2C7C" w:rsidRDefault="00AF6834" w:rsidP="00AF6834">
      <w:pPr>
        <w:widowControl w:val="0"/>
        <w:spacing w:after="0" w:line="312" w:lineRule="exact"/>
        <w:ind w:left="5670" w:hanging="425"/>
        <w:jc w:val="right"/>
        <w:rPr>
          <w:rFonts w:ascii="Times New Roman" w:eastAsia="Times New Roman" w:hAnsi="Times New Roman" w:cs="Times New Roman"/>
          <w:b/>
          <w:bCs/>
          <w:sz w:val="28"/>
          <w:szCs w:val="28"/>
        </w:rPr>
      </w:pPr>
    </w:p>
    <w:p w14:paraId="2103A384" w14:textId="77777777" w:rsidR="00AF6834" w:rsidRPr="008C2C7C" w:rsidRDefault="00AF6834" w:rsidP="00AF6834">
      <w:pPr>
        <w:widowControl w:val="0"/>
        <w:spacing w:after="0"/>
        <w:ind w:left="5670" w:hanging="425"/>
        <w:jc w:val="right"/>
        <w:rPr>
          <w:rFonts w:ascii="Times New Roman" w:eastAsia="Times New Roman" w:hAnsi="Times New Roman" w:cs="Times New Roman"/>
          <w:b/>
          <w:bCs/>
          <w:sz w:val="28"/>
          <w:szCs w:val="28"/>
        </w:rPr>
      </w:pPr>
      <w:r w:rsidRPr="008C2C7C">
        <w:rPr>
          <w:rFonts w:ascii="Times New Roman" w:eastAsia="Times New Roman" w:hAnsi="Times New Roman" w:cs="Times New Roman"/>
          <w:b/>
          <w:bCs/>
          <w:sz w:val="28"/>
          <w:szCs w:val="28"/>
        </w:rPr>
        <w:t xml:space="preserve">Міський голова </w:t>
      </w:r>
    </w:p>
    <w:p w14:paraId="23A4D0B4" w14:textId="77777777" w:rsidR="00AF6834" w:rsidRPr="008C2C7C" w:rsidRDefault="00AF6834" w:rsidP="00AF6834">
      <w:pPr>
        <w:widowControl w:val="0"/>
        <w:spacing w:after="0"/>
        <w:ind w:left="5670" w:hanging="425"/>
        <w:jc w:val="right"/>
        <w:rPr>
          <w:rFonts w:ascii="Times New Roman" w:eastAsia="Times New Roman" w:hAnsi="Times New Roman" w:cs="Times New Roman"/>
          <w:b/>
          <w:bCs/>
          <w:sz w:val="28"/>
          <w:szCs w:val="28"/>
        </w:rPr>
      </w:pPr>
      <w:r w:rsidRPr="008C2C7C">
        <w:rPr>
          <w:rFonts w:ascii="Times New Roman" w:eastAsia="Times New Roman" w:hAnsi="Times New Roman" w:cs="Times New Roman"/>
          <w:b/>
          <w:bCs/>
          <w:sz w:val="28"/>
          <w:szCs w:val="28"/>
        </w:rPr>
        <w:t xml:space="preserve">       _____________   Юрій БОВА</w:t>
      </w:r>
    </w:p>
    <w:p w14:paraId="04E74364" w14:textId="77777777" w:rsidR="00AF6834" w:rsidRPr="008C2C7C" w:rsidRDefault="00AF6834" w:rsidP="00AF6834">
      <w:pPr>
        <w:ind w:left="5670" w:hanging="425"/>
        <w:jc w:val="right"/>
        <w:rPr>
          <w:rFonts w:ascii="Times New Roman" w:eastAsia="Times New Roman" w:hAnsi="Times New Roman" w:cs="Times New Roman"/>
          <w:sz w:val="28"/>
          <w:szCs w:val="28"/>
          <w:lang w:eastAsia="ru-RU"/>
        </w:rPr>
      </w:pPr>
    </w:p>
    <w:p w14:paraId="3710F712" w14:textId="77777777" w:rsidR="00AF6834" w:rsidRPr="008C2C7C" w:rsidRDefault="00AF6834" w:rsidP="00AF6834">
      <w:pPr>
        <w:pStyle w:val="aa"/>
        <w:spacing w:before="0" w:line="240" w:lineRule="auto"/>
        <w:ind w:left="0" w:right="0" w:firstLine="720"/>
        <w:jc w:val="right"/>
        <w:rPr>
          <w:rFonts w:ascii="Times New Roman" w:hAnsi="Times New Roman" w:cs="Times New Roman"/>
          <w:sz w:val="27"/>
          <w:szCs w:val="27"/>
        </w:rPr>
      </w:pPr>
    </w:p>
    <w:p w14:paraId="20E339AB" w14:textId="77777777" w:rsidR="00AF6834" w:rsidRPr="008C2C7C" w:rsidRDefault="00AF6834" w:rsidP="00AF6834">
      <w:pPr>
        <w:pStyle w:val="aa"/>
        <w:spacing w:before="0" w:line="240" w:lineRule="auto"/>
        <w:ind w:left="0" w:right="0" w:firstLine="720"/>
        <w:jc w:val="both"/>
        <w:rPr>
          <w:rFonts w:ascii="Times New Roman" w:hAnsi="Times New Roman" w:cs="Times New Roman"/>
          <w:sz w:val="20"/>
          <w:szCs w:val="27"/>
        </w:rPr>
      </w:pPr>
    </w:p>
    <w:p w14:paraId="48281D94" w14:textId="77777777" w:rsidR="00AF6834" w:rsidRPr="008C2C7C" w:rsidRDefault="00AF6834" w:rsidP="00AF6834">
      <w:pPr>
        <w:jc w:val="both"/>
        <w:rPr>
          <w:rFonts w:ascii="Times New Roman" w:hAnsi="Times New Roman" w:cs="Times New Roman"/>
          <w:b/>
          <w:bCs/>
          <w:sz w:val="28"/>
          <w:szCs w:val="28"/>
        </w:rPr>
      </w:pPr>
    </w:p>
    <w:p w14:paraId="4603830B" w14:textId="77777777" w:rsidR="00AF6834" w:rsidRPr="008C2C7C" w:rsidRDefault="00AF6834" w:rsidP="00AF6834">
      <w:pPr>
        <w:jc w:val="center"/>
        <w:rPr>
          <w:rFonts w:ascii="Times New Roman" w:hAnsi="Times New Roman" w:cs="Times New Roman"/>
          <w:b/>
          <w:bCs/>
          <w:sz w:val="72"/>
          <w:szCs w:val="72"/>
        </w:rPr>
      </w:pPr>
      <w:r w:rsidRPr="008C2C7C">
        <w:rPr>
          <w:rFonts w:ascii="Times New Roman" w:hAnsi="Times New Roman" w:cs="Times New Roman"/>
          <w:b/>
          <w:bCs/>
          <w:sz w:val="72"/>
          <w:szCs w:val="72"/>
        </w:rPr>
        <w:t xml:space="preserve">С Т А Т У Т </w:t>
      </w:r>
    </w:p>
    <w:p w14:paraId="0FC71364" w14:textId="77777777" w:rsidR="00AF6834" w:rsidRPr="008C2C7C" w:rsidRDefault="00AF6834" w:rsidP="00AF6834">
      <w:pPr>
        <w:jc w:val="center"/>
        <w:rPr>
          <w:rFonts w:ascii="Times New Roman" w:hAnsi="Times New Roman" w:cs="Times New Roman"/>
          <w:b/>
          <w:bCs/>
          <w:sz w:val="24"/>
          <w:szCs w:val="48"/>
        </w:rPr>
      </w:pPr>
    </w:p>
    <w:p w14:paraId="633FA75C" w14:textId="77777777" w:rsidR="00AF6834" w:rsidRPr="008C2C7C" w:rsidRDefault="00AF6834" w:rsidP="00AF6834">
      <w:pPr>
        <w:tabs>
          <w:tab w:val="left" w:pos="3119"/>
          <w:tab w:val="left" w:pos="3402"/>
        </w:tabs>
        <w:ind w:left="-284"/>
        <w:jc w:val="center"/>
        <w:rPr>
          <w:rFonts w:ascii="Times New Roman" w:hAnsi="Times New Roman" w:cs="Times New Roman"/>
          <w:b/>
          <w:bCs/>
          <w:sz w:val="48"/>
          <w:szCs w:val="48"/>
        </w:rPr>
      </w:pPr>
      <w:r w:rsidRPr="008C2C7C">
        <w:rPr>
          <w:rFonts w:ascii="Times New Roman" w:hAnsi="Times New Roman" w:cs="Times New Roman"/>
          <w:b/>
          <w:bCs/>
          <w:sz w:val="48"/>
          <w:szCs w:val="48"/>
        </w:rPr>
        <w:t>Закладу загальної середньої освіти</w:t>
      </w:r>
    </w:p>
    <w:p w14:paraId="1C0471EE" w14:textId="77777777" w:rsidR="00AF6834" w:rsidRPr="008C2C7C" w:rsidRDefault="00AF6834" w:rsidP="00AF6834">
      <w:pPr>
        <w:tabs>
          <w:tab w:val="left" w:pos="3119"/>
          <w:tab w:val="left" w:pos="3402"/>
        </w:tabs>
        <w:ind w:left="-284"/>
        <w:jc w:val="center"/>
        <w:rPr>
          <w:rFonts w:ascii="Times New Roman" w:hAnsi="Times New Roman" w:cs="Times New Roman"/>
          <w:b/>
          <w:bCs/>
          <w:sz w:val="48"/>
          <w:szCs w:val="48"/>
        </w:rPr>
      </w:pPr>
      <w:r w:rsidRPr="008C2C7C">
        <w:rPr>
          <w:rFonts w:ascii="Times New Roman" w:hAnsi="Times New Roman" w:cs="Times New Roman"/>
          <w:b/>
          <w:bCs/>
          <w:sz w:val="48"/>
          <w:szCs w:val="48"/>
        </w:rPr>
        <w:t xml:space="preserve">І-ІІІ ступенів - закладу дошкільної освіти                    № 5 Тростянецької міської ради </w:t>
      </w:r>
    </w:p>
    <w:p w14:paraId="71937473" w14:textId="77777777" w:rsidR="00AF6834" w:rsidRPr="008C2C7C" w:rsidRDefault="00AF6834" w:rsidP="00AF6834">
      <w:pPr>
        <w:jc w:val="center"/>
        <w:rPr>
          <w:rFonts w:ascii="Times New Roman" w:hAnsi="Times New Roman" w:cs="Times New Roman"/>
          <w:sz w:val="48"/>
          <w:szCs w:val="48"/>
        </w:rPr>
      </w:pPr>
      <w:r w:rsidRPr="008C2C7C">
        <w:rPr>
          <w:rFonts w:ascii="Times New Roman" w:hAnsi="Times New Roman" w:cs="Times New Roman"/>
          <w:sz w:val="48"/>
          <w:szCs w:val="48"/>
        </w:rPr>
        <w:t>(нова редакція)</w:t>
      </w:r>
    </w:p>
    <w:p w14:paraId="40E75A6F" w14:textId="77777777" w:rsidR="00AF6834" w:rsidRPr="008C2C7C" w:rsidRDefault="00AF6834" w:rsidP="00AF6834">
      <w:pPr>
        <w:jc w:val="center"/>
        <w:rPr>
          <w:rFonts w:ascii="Times New Roman" w:hAnsi="Times New Roman" w:cs="Times New Roman"/>
          <w:sz w:val="32"/>
          <w:szCs w:val="32"/>
        </w:rPr>
      </w:pPr>
    </w:p>
    <w:p w14:paraId="06853B81" w14:textId="77777777" w:rsidR="00AF6834" w:rsidRPr="008C2C7C" w:rsidRDefault="00AF6834" w:rsidP="00AF6834">
      <w:pPr>
        <w:jc w:val="center"/>
        <w:rPr>
          <w:rFonts w:ascii="Times New Roman" w:hAnsi="Times New Roman" w:cs="Times New Roman"/>
          <w:sz w:val="32"/>
          <w:szCs w:val="32"/>
        </w:rPr>
      </w:pPr>
    </w:p>
    <w:p w14:paraId="40487BE9" w14:textId="77777777" w:rsidR="00AF6834" w:rsidRPr="008C2C7C" w:rsidRDefault="00AF6834" w:rsidP="00AF6834">
      <w:pPr>
        <w:rPr>
          <w:rFonts w:ascii="Times New Roman" w:hAnsi="Times New Roman" w:cs="Times New Roman"/>
          <w:b/>
          <w:bCs/>
          <w:sz w:val="32"/>
          <w:szCs w:val="32"/>
        </w:rPr>
      </w:pPr>
    </w:p>
    <w:p w14:paraId="37C66E64" w14:textId="77777777" w:rsidR="00AF6834" w:rsidRPr="008C2C7C" w:rsidRDefault="00AF6834" w:rsidP="00AF6834">
      <w:pPr>
        <w:shd w:val="clear" w:color="auto" w:fill="FFFFFF"/>
        <w:ind w:firstLine="720"/>
        <w:jc w:val="both"/>
        <w:rPr>
          <w:rFonts w:ascii="Times New Roman" w:hAnsi="Times New Roman" w:cs="Times New Roman"/>
        </w:rPr>
      </w:pPr>
    </w:p>
    <w:p w14:paraId="5285B683" w14:textId="77777777" w:rsidR="00AF6834" w:rsidRPr="008C2C7C" w:rsidRDefault="00AF6834" w:rsidP="00AF6834">
      <w:pPr>
        <w:pStyle w:val="21"/>
        <w:shd w:val="clear" w:color="auto" w:fill="auto"/>
        <w:spacing w:after="208" w:line="240" w:lineRule="auto"/>
        <w:ind w:right="20" w:firstLine="543"/>
        <w:jc w:val="center"/>
        <w:rPr>
          <w:rStyle w:val="214"/>
          <w:sz w:val="28"/>
          <w:szCs w:val="28"/>
          <w:lang w:eastAsia="uk-UA"/>
        </w:rPr>
      </w:pPr>
    </w:p>
    <w:p w14:paraId="6EB7A4AA" w14:textId="77777777" w:rsidR="00AF6834" w:rsidRPr="008C2C7C" w:rsidRDefault="00AF6834" w:rsidP="00AF6834">
      <w:pPr>
        <w:pStyle w:val="21"/>
        <w:shd w:val="clear" w:color="auto" w:fill="auto"/>
        <w:spacing w:after="208" w:line="240" w:lineRule="auto"/>
        <w:ind w:right="20" w:firstLine="543"/>
        <w:jc w:val="center"/>
        <w:rPr>
          <w:rStyle w:val="214"/>
          <w:sz w:val="28"/>
          <w:szCs w:val="28"/>
          <w:lang w:eastAsia="uk-UA"/>
        </w:rPr>
      </w:pPr>
    </w:p>
    <w:p w14:paraId="16350F3D" w14:textId="7F923CF1" w:rsidR="00AF6834" w:rsidRPr="008C2C7C" w:rsidRDefault="00AF6834" w:rsidP="00AF6834">
      <w:pPr>
        <w:pStyle w:val="21"/>
        <w:shd w:val="clear" w:color="auto" w:fill="auto"/>
        <w:spacing w:after="208" w:line="240" w:lineRule="auto"/>
        <w:ind w:right="20" w:firstLine="543"/>
        <w:jc w:val="center"/>
        <w:rPr>
          <w:rStyle w:val="214"/>
          <w:sz w:val="28"/>
          <w:szCs w:val="28"/>
          <w:lang w:eastAsia="uk-UA"/>
        </w:rPr>
      </w:pPr>
    </w:p>
    <w:p w14:paraId="0C9645D8" w14:textId="701EF10C" w:rsidR="00AF6834" w:rsidRPr="008C2C7C" w:rsidRDefault="00AF6834" w:rsidP="00AF6834">
      <w:pPr>
        <w:pStyle w:val="21"/>
        <w:shd w:val="clear" w:color="auto" w:fill="auto"/>
        <w:spacing w:after="208" w:line="240" w:lineRule="auto"/>
        <w:ind w:right="20" w:firstLine="543"/>
        <w:jc w:val="center"/>
        <w:rPr>
          <w:rStyle w:val="214"/>
          <w:sz w:val="28"/>
          <w:szCs w:val="28"/>
          <w:lang w:eastAsia="uk-UA"/>
        </w:rPr>
      </w:pPr>
    </w:p>
    <w:p w14:paraId="6E124C26" w14:textId="77777777" w:rsidR="008F6B90" w:rsidRPr="008C2C7C" w:rsidRDefault="008F6B90" w:rsidP="00AF6834">
      <w:pPr>
        <w:pStyle w:val="21"/>
        <w:shd w:val="clear" w:color="auto" w:fill="auto"/>
        <w:spacing w:after="208" w:line="240" w:lineRule="auto"/>
        <w:ind w:right="20" w:firstLine="543"/>
        <w:jc w:val="center"/>
        <w:rPr>
          <w:rStyle w:val="214"/>
          <w:sz w:val="16"/>
          <w:szCs w:val="28"/>
          <w:lang w:eastAsia="uk-UA"/>
        </w:rPr>
      </w:pPr>
    </w:p>
    <w:p w14:paraId="7C022929" w14:textId="77777777" w:rsidR="00AF6834" w:rsidRPr="008C2C7C" w:rsidRDefault="00AF6834" w:rsidP="00AF6834">
      <w:pPr>
        <w:ind w:firstLine="709"/>
        <w:jc w:val="center"/>
        <w:rPr>
          <w:rFonts w:ascii="Times New Roman" w:eastAsia="Times New Roman" w:hAnsi="Times New Roman" w:cs="Times New Roman"/>
          <w:b/>
        </w:rPr>
      </w:pPr>
      <w:r w:rsidRPr="008C2C7C">
        <w:rPr>
          <w:rFonts w:ascii="Times New Roman" w:eastAsia="Times New Roman" w:hAnsi="Times New Roman" w:cs="Times New Roman"/>
          <w:b/>
          <w:sz w:val="28"/>
          <w:szCs w:val="28"/>
        </w:rPr>
        <w:t xml:space="preserve">м. Тростянець </w:t>
      </w:r>
    </w:p>
    <w:p w14:paraId="79F204D9" w14:textId="77777777" w:rsidR="00AF6834" w:rsidRPr="008C2C7C" w:rsidRDefault="00AF6834" w:rsidP="00AF6834">
      <w:pPr>
        <w:ind w:firstLine="709"/>
        <w:jc w:val="center"/>
        <w:rPr>
          <w:rFonts w:ascii="Times New Roman" w:eastAsia="Times New Roman" w:hAnsi="Times New Roman" w:cs="Times New Roman"/>
          <w:b/>
          <w:sz w:val="28"/>
          <w:szCs w:val="28"/>
        </w:rPr>
      </w:pPr>
      <w:r w:rsidRPr="008C2C7C">
        <w:rPr>
          <w:rFonts w:ascii="Times New Roman" w:eastAsia="Times New Roman" w:hAnsi="Times New Roman" w:cs="Times New Roman"/>
          <w:b/>
          <w:sz w:val="28"/>
          <w:szCs w:val="28"/>
        </w:rPr>
        <w:t>202</w:t>
      </w:r>
      <w:r w:rsidRPr="008C2C7C">
        <w:rPr>
          <w:rFonts w:ascii="Times New Roman" w:eastAsia="Times New Roman" w:hAnsi="Times New Roman" w:cs="Times New Roman"/>
          <w:b/>
          <w:sz w:val="28"/>
          <w:szCs w:val="28"/>
          <w:lang w:val="uk-UA"/>
        </w:rPr>
        <w:t>4</w:t>
      </w:r>
      <w:r w:rsidRPr="008C2C7C">
        <w:rPr>
          <w:rFonts w:ascii="Times New Roman" w:eastAsia="Times New Roman" w:hAnsi="Times New Roman" w:cs="Times New Roman"/>
          <w:b/>
          <w:sz w:val="28"/>
          <w:szCs w:val="28"/>
        </w:rPr>
        <w:t xml:space="preserve"> рік</w:t>
      </w:r>
    </w:p>
    <w:p w14:paraId="54B0FBE1" w14:textId="77777777" w:rsidR="00AF6834" w:rsidRPr="008C2C7C" w:rsidRDefault="00AF6834" w:rsidP="008F6B90">
      <w:pPr>
        <w:spacing w:after="0" w:line="240" w:lineRule="auto"/>
        <w:ind w:firstLine="709"/>
        <w:jc w:val="center"/>
        <w:rPr>
          <w:rStyle w:val="214"/>
          <w:sz w:val="28"/>
          <w:szCs w:val="28"/>
        </w:rPr>
      </w:pPr>
      <w:bookmarkStart w:id="0" w:name="_Hlk118896654"/>
      <w:r w:rsidRPr="008C2C7C">
        <w:rPr>
          <w:rStyle w:val="214"/>
          <w:rFonts w:ascii="Times New Roman" w:hAnsi="Times New Roman" w:cs="Times New Roman"/>
          <w:b/>
          <w:bCs/>
          <w:sz w:val="28"/>
          <w:szCs w:val="28"/>
        </w:rPr>
        <w:lastRenderedPageBreak/>
        <w:t>І. ЗАГАЛЬНІ ПОЛОЖЕННЯ</w:t>
      </w:r>
    </w:p>
    <w:p w14:paraId="55D151A8" w14:textId="3E0C718F" w:rsidR="00AF6834" w:rsidRPr="008C2C7C" w:rsidRDefault="00AF6834" w:rsidP="008F6B90">
      <w:pPr>
        <w:spacing w:after="0" w:line="240" w:lineRule="auto"/>
        <w:ind w:firstLine="709"/>
        <w:jc w:val="both"/>
        <w:rPr>
          <w:rFonts w:ascii="Times New Roman" w:hAnsi="Times New Roman" w:cs="Times New Roman"/>
          <w:bCs/>
          <w:sz w:val="28"/>
          <w:szCs w:val="28"/>
        </w:rPr>
      </w:pPr>
      <w:r w:rsidRPr="008C2C7C">
        <w:rPr>
          <w:rStyle w:val="214"/>
          <w:rFonts w:ascii="Times New Roman" w:hAnsi="Times New Roman" w:cs="Times New Roman"/>
          <w:sz w:val="28"/>
          <w:szCs w:val="28"/>
        </w:rPr>
        <w:t>1.1</w:t>
      </w:r>
      <w:r w:rsidRPr="008C2C7C">
        <w:rPr>
          <w:rStyle w:val="214"/>
          <w:rFonts w:ascii="Times New Roman" w:hAnsi="Times New Roman" w:cs="Times New Roman"/>
          <w:bCs/>
          <w:sz w:val="28"/>
          <w:szCs w:val="28"/>
        </w:rPr>
        <w:t xml:space="preserve">. Заклад загальної середньої освіти І-ІІІ ступенів– заклад дошкільної освіти № 5 Тростянецької міської ради </w:t>
      </w:r>
      <w:r w:rsidRPr="008C2C7C">
        <w:rPr>
          <w:rStyle w:val="214"/>
          <w:rFonts w:ascii="Times New Roman" w:hAnsi="Times New Roman" w:cs="Times New Roman"/>
          <w:sz w:val="28"/>
          <w:szCs w:val="28"/>
        </w:rPr>
        <w:t xml:space="preserve">(далі – Заклад) є </w:t>
      </w:r>
      <w:r w:rsidRPr="008C2C7C">
        <w:rPr>
          <w:rStyle w:val="214"/>
          <w:rFonts w:ascii="Times New Roman" w:hAnsi="Times New Roman" w:cs="Times New Roman"/>
          <w:bCs/>
          <w:sz w:val="28"/>
          <w:szCs w:val="28"/>
        </w:rPr>
        <w:t>опорним закладом освіти</w:t>
      </w:r>
      <w:r w:rsidRPr="008C2C7C">
        <w:rPr>
          <w:rStyle w:val="214"/>
          <w:rFonts w:ascii="Times New Roman" w:hAnsi="Times New Roman" w:cs="Times New Roman"/>
          <w:sz w:val="28"/>
          <w:szCs w:val="28"/>
        </w:rPr>
        <w:t xml:space="preserve">, створений засновником згідно чинного законодавства України на підставі рішення 10 сесії Тростянецької міської ради 7 скликання від 20.04.2018 року «Про </w:t>
      </w:r>
      <w:r w:rsidRPr="008C2C7C">
        <w:rPr>
          <w:rFonts w:ascii="Times New Roman" w:hAnsi="Times New Roman" w:cs="Times New Roman"/>
          <w:bCs/>
          <w:sz w:val="28"/>
          <w:szCs w:val="28"/>
        </w:rPr>
        <w:t>створення закладу загальної середньої освіти І-ІІІ ступенів № 5 Тростянецької міської ради, як опорного закладу шляхом реорганізації (злиття) Тростянецької спеціалізованої школи І-ІІІ ступенів № 1 Тростянецької міської ради, Тростянецької спеціалізованої школи І-ІІІ ступенів № 5 Тростянецької міської ради і Смородинського навчально-виховного комплексу: загальноосвітня школа І-ІІ ступенів – дошкільний навчальний заклад Тростянецької міської ради»,</w:t>
      </w:r>
      <w:r w:rsidRPr="008C2C7C">
        <w:rPr>
          <w:rFonts w:hint="eastAsia"/>
        </w:rPr>
        <w:t xml:space="preserve"> </w:t>
      </w:r>
      <w:r w:rsidRPr="008C2C7C">
        <w:rPr>
          <w:rFonts w:ascii="Times New Roman" w:hAnsi="Times New Roman" w:cs="Times New Roman"/>
          <w:sz w:val="28"/>
          <w:szCs w:val="28"/>
        </w:rPr>
        <w:t xml:space="preserve">створений </w:t>
      </w:r>
      <w:r w:rsidRPr="008C2C7C">
        <w:rPr>
          <w:rFonts w:ascii="Times New Roman" w:hAnsi="Times New Roman" w:cs="Times New Roman"/>
          <w:bCs/>
          <w:sz w:val="28"/>
          <w:szCs w:val="28"/>
        </w:rPr>
        <w:t>шляхом реорганізації (злиття), а саме:</w:t>
      </w:r>
    </w:p>
    <w:p w14:paraId="5A36725F" w14:textId="77777777" w:rsidR="00AF6834" w:rsidRPr="008C2C7C" w:rsidRDefault="00AF6834" w:rsidP="008F6B90">
      <w:pPr>
        <w:spacing w:after="0" w:line="240" w:lineRule="auto"/>
        <w:ind w:firstLine="709"/>
        <w:jc w:val="both"/>
        <w:rPr>
          <w:rFonts w:ascii="Times New Roman" w:hAnsi="Times New Roman" w:cs="Times New Roman"/>
          <w:bCs/>
          <w:sz w:val="28"/>
          <w:szCs w:val="28"/>
        </w:rPr>
      </w:pPr>
      <w:r w:rsidRPr="008C2C7C">
        <w:rPr>
          <w:rFonts w:ascii="Times New Roman" w:hAnsi="Times New Roman" w:cs="Times New Roman"/>
          <w:bCs/>
          <w:sz w:val="28"/>
          <w:szCs w:val="28"/>
        </w:rPr>
        <w:t>- Тростянецької спеціалізованої школи І-ІІІ ступенів № 1 Тростянецької міської ради;</w:t>
      </w:r>
    </w:p>
    <w:p w14:paraId="75CE8644" w14:textId="77777777" w:rsidR="00AF6834" w:rsidRPr="008C2C7C" w:rsidRDefault="00AF6834" w:rsidP="008F6B90">
      <w:pPr>
        <w:spacing w:after="0" w:line="240" w:lineRule="auto"/>
        <w:ind w:firstLine="709"/>
        <w:jc w:val="both"/>
        <w:rPr>
          <w:rFonts w:ascii="Times New Roman" w:hAnsi="Times New Roman" w:cs="Times New Roman"/>
          <w:bCs/>
          <w:sz w:val="28"/>
          <w:szCs w:val="28"/>
        </w:rPr>
      </w:pPr>
      <w:r w:rsidRPr="008C2C7C">
        <w:rPr>
          <w:rFonts w:ascii="Times New Roman" w:hAnsi="Times New Roman" w:cs="Times New Roman"/>
          <w:bCs/>
          <w:sz w:val="28"/>
          <w:szCs w:val="28"/>
        </w:rPr>
        <w:t>- Тростянецької спеціалізованої школи І-ІІІ ступенів № 5 Тростянецької міської ради;</w:t>
      </w:r>
    </w:p>
    <w:p w14:paraId="0F01E427" w14:textId="77777777" w:rsidR="00AF6834" w:rsidRPr="008C2C7C" w:rsidRDefault="00AF6834" w:rsidP="008F6B90">
      <w:pPr>
        <w:spacing w:after="0" w:line="240" w:lineRule="auto"/>
        <w:ind w:firstLine="709"/>
        <w:jc w:val="both"/>
        <w:rPr>
          <w:rFonts w:ascii="Times New Roman" w:hAnsi="Times New Roman" w:cs="Times New Roman"/>
          <w:bCs/>
          <w:sz w:val="28"/>
          <w:szCs w:val="28"/>
        </w:rPr>
      </w:pPr>
      <w:r w:rsidRPr="008C2C7C">
        <w:rPr>
          <w:rFonts w:ascii="Times New Roman" w:hAnsi="Times New Roman" w:cs="Times New Roman"/>
          <w:bCs/>
          <w:sz w:val="28"/>
          <w:szCs w:val="28"/>
        </w:rPr>
        <w:t>- Смородинського навчально-виховного комплексу: загальноосвітня школа І-ІІ ступенів – дошкільний навчальний заклад Тростянецької міської ради.</w:t>
      </w:r>
    </w:p>
    <w:p w14:paraId="2C26AEDA" w14:textId="77777777" w:rsidR="000B0ED7" w:rsidRPr="008C2C7C" w:rsidRDefault="000B0ED7" w:rsidP="008F6B90">
      <w:pPr>
        <w:spacing w:after="0" w:line="240" w:lineRule="auto"/>
        <w:ind w:firstLine="709"/>
        <w:jc w:val="both"/>
        <w:rPr>
          <w:rFonts w:ascii="Times New Roman" w:hAnsi="Times New Roman" w:cs="Times New Roman"/>
          <w:bCs/>
          <w:sz w:val="28"/>
          <w:szCs w:val="28"/>
          <w:lang w:val="uk-UA"/>
        </w:rPr>
      </w:pPr>
      <w:r w:rsidRPr="008C2C7C">
        <w:rPr>
          <w:rFonts w:ascii="Times New Roman" w:hAnsi="Times New Roman" w:cs="Times New Roman"/>
          <w:bCs/>
          <w:sz w:val="28"/>
          <w:szCs w:val="28"/>
          <w:lang w:val="uk-UA"/>
        </w:rPr>
        <w:t xml:space="preserve">1.2. </w:t>
      </w:r>
      <w:r w:rsidR="00AF6834" w:rsidRPr="008C2C7C">
        <w:rPr>
          <w:rFonts w:ascii="Times New Roman" w:hAnsi="Times New Roman" w:cs="Times New Roman"/>
          <w:bCs/>
          <w:sz w:val="28"/>
          <w:szCs w:val="28"/>
        </w:rPr>
        <w:t>Заклад є правонаступником щодо майна, прав та обов’язків</w:t>
      </w:r>
      <w:r w:rsidRPr="008C2C7C">
        <w:rPr>
          <w:rFonts w:ascii="Times New Roman" w:hAnsi="Times New Roman" w:cs="Times New Roman"/>
          <w:bCs/>
          <w:sz w:val="28"/>
          <w:szCs w:val="28"/>
          <w:lang w:val="uk-UA"/>
        </w:rPr>
        <w:t>:</w:t>
      </w:r>
    </w:p>
    <w:p w14:paraId="569A72F9" w14:textId="34C3BE6F" w:rsidR="00AF6834" w:rsidRPr="008C2C7C" w:rsidRDefault="000B0ED7" w:rsidP="008F6B90">
      <w:pPr>
        <w:spacing w:after="0" w:line="240" w:lineRule="auto"/>
        <w:ind w:firstLine="709"/>
        <w:jc w:val="both"/>
        <w:rPr>
          <w:rFonts w:ascii="Times New Roman" w:eastAsia="Times New Roman" w:hAnsi="Times New Roman" w:cs="Times New Roman"/>
          <w:sz w:val="28"/>
          <w:szCs w:val="20"/>
          <w:lang w:val="uk-UA" w:eastAsia="ru-RU"/>
        </w:rPr>
      </w:pPr>
      <w:r w:rsidRPr="008C2C7C">
        <w:rPr>
          <w:rFonts w:ascii="Times New Roman" w:hAnsi="Times New Roman" w:cs="Times New Roman"/>
          <w:bCs/>
          <w:sz w:val="28"/>
          <w:szCs w:val="28"/>
          <w:lang w:val="uk-UA"/>
        </w:rPr>
        <w:t xml:space="preserve">- </w:t>
      </w:r>
      <w:r w:rsidR="00BD505E" w:rsidRPr="008C2C7C">
        <w:rPr>
          <w:rFonts w:ascii="Times New Roman" w:eastAsia="Times New Roman" w:hAnsi="Times New Roman" w:cs="Times New Roman"/>
          <w:bCs/>
          <w:sz w:val="28"/>
          <w:szCs w:val="20"/>
          <w:lang w:val="uk-UA" w:eastAsia="ru-RU"/>
        </w:rPr>
        <w:t>К</w:t>
      </w:r>
      <w:r w:rsidR="00AF6834" w:rsidRPr="008C2C7C">
        <w:rPr>
          <w:rFonts w:ascii="Times New Roman" w:eastAsia="Times New Roman" w:hAnsi="Times New Roman" w:cs="Times New Roman"/>
          <w:bCs/>
          <w:sz w:val="28"/>
          <w:szCs w:val="20"/>
          <w:lang w:eastAsia="ru-RU"/>
        </w:rPr>
        <w:t>омунального закладу дошкільної освіти (дитячий садок) «Сонечко» Тростянецької міської ради</w:t>
      </w:r>
      <w:r w:rsidR="00AF6834" w:rsidRPr="008C2C7C">
        <w:rPr>
          <w:rFonts w:ascii="Times New Roman" w:eastAsia="Times New Roman" w:hAnsi="Times New Roman" w:cs="Times New Roman"/>
          <w:sz w:val="28"/>
          <w:szCs w:val="20"/>
          <w:lang w:eastAsia="ru-RU"/>
        </w:rPr>
        <w:t xml:space="preserve"> (код ЄДРПОУ 36636006)</w:t>
      </w:r>
      <w:r w:rsidR="00D23572" w:rsidRPr="008C2C7C">
        <w:rPr>
          <w:rFonts w:ascii="Times New Roman" w:eastAsia="Times New Roman" w:hAnsi="Times New Roman" w:cs="Times New Roman"/>
          <w:sz w:val="28"/>
          <w:szCs w:val="20"/>
          <w:lang w:val="uk-UA" w:eastAsia="ru-RU"/>
        </w:rPr>
        <w:t>;</w:t>
      </w:r>
    </w:p>
    <w:p w14:paraId="67E995DA" w14:textId="4796A851" w:rsidR="00182285" w:rsidRPr="008C2C7C" w:rsidRDefault="000B0ED7" w:rsidP="008F6B90">
      <w:pPr>
        <w:spacing w:after="0" w:line="240" w:lineRule="auto"/>
        <w:ind w:firstLine="709"/>
        <w:jc w:val="both"/>
        <w:rPr>
          <w:rFonts w:ascii="Times New Roman" w:hAnsi="Times New Roman" w:cs="Times New Roman"/>
          <w:bCs/>
          <w:sz w:val="28"/>
          <w:szCs w:val="28"/>
          <w:lang w:val="uk-UA"/>
        </w:rPr>
      </w:pPr>
      <w:r w:rsidRPr="008C2C7C">
        <w:rPr>
          <w:rFonts w:ascii="Times New Roman" w:hAnsi="Times New Roman" w:cs="Times New Roman"/>
          <w:bCs/>
          <w:sz w:val="28"/>
          <w:szCs w:val="28"/>
          <w:lang w:val="uk-UA"/>
        </w:rPr>
        <w:t xml:space="preserve">- </w:t>
      </w:r>
      <w:r w:rsidR="00182285" w:rsidRPr="008C2C7C">
        <w:rPr>
          <w:rFonts w:ascii="Times New Roman" w:hAnsi="Times New Roman" w:cs="Times New Roman"/>
          <w:sz w:val="28"/>
          <w:szCs w:val="28"/>
          <w:lang w:val="uk-UA"/>
        </w:rPr>
        <w:t>Станівського  закладу  загальної середньої освіти І-ІІ ступенів Тростянецької міської ради</w:t>
      </w:r>
      <w:r w:rsidRPr="008C2C7C">
        <w:rPr>
          <w:rFonts w:ascii="Times New Roman" w:hAnsi="Times New Roman" w:cs="Times New Roman"/>
          <w:sz w:val="28"/>
          <w:szCs w:val="28"/>
          <w:lang w:val="uk-UA"/>
        </w:rPr>
        <w:t xml:space="preserve"> </w:t>
      </w:r>
      <w:r w:rsidRPr="008C2C7C">
        <w:rPr>
          <w:rFonts w:ascii="Times New Roman" w:eastAsia="Times New Roman" w:hAnsi="Times New Roman" w:cs="Times New Roman"/>
          <w:sz w:val="28"/>
          <w:szCs w:val="20"/>
          <w:lang w:val="uk-UA" w:eastAsia="ru-RU"/>
        </w:rPr>
        <w:t xml:space="preserve">(код ЄДРПОУ </w:t>
      </w:r>
      <w:r w:rsidR="00A37E0C" w:rsidRPr="008C2C7C">
        <w:rPr>
          <w:rFonts w:ascii="Times New Roman" w:eastAsia="Times New Roman" w:hAnsi="Times New Roman" w:cs="Times New Roman"/>
          <w:sz w:val="28"/>
          <w:szCs w:val="20"/>
          <w:lang w:val="uk-UA" w:eastAsia="ru-RU"/>
        </w:rPr>
        <w:t>23638389</w:t>
      </w:r>
      <w:r w:rsidRPr="008C2C7C">
        <w:rPr>
          <w:rFonts w:ascii="Times New Roman" w:eastAsia="Times New Roman" w:hAnsi="Times New Roman" w:cs="Times New Roman"/>
          <w:sz w:val="28"/>
          <w:szCs w:val="20"/>
          <w:lang w:val="uk-UA" w:eastAsia="ru-RU"/>
        </w:rPr>
        <w:t>)</w:t>
      </w:r>
      <w:r w:rsidR="00182285" w:rsidRPr="008C2C7C">
        <w:rPr>
          <w:rFonts w:ascii="Times New Roman" w:hAnsi="Times New Roman" w:cs="Times New Roman"/>
          <w:sz w:val="28"/>
          <w:szCs w:val="28"/>
          <w:lang w:val="uk-UA"/>
        </w:rPr>
        <w:t>.</w:t>
      </w:r>
    </w:p>
    <w:p w14:paraId="7E39AD3E" w14:textId="023FDCC8" w:rsidR="00AF6834" w:rsidRPr="008C2C7C" w:rsidRDefault="00AF6834" w:rsidP="008F6B90">
      <w:pPr>
        <w:spacing w:after="0" w:line="240" w:lineRule="auto"/>
        <w:ind w:firstLine="709"/>
        <w:jc w:val="both"/>
        <w:rPr>
          <w:rStyle w:val="214"/>
          <w:sz w:val="28"/>
          <w:szCs w:val="28"/>
        </w:rPr>
      </w:pPr>
      <w:r w:rsidRPr="008C2C7C">
        <w:rPr>
          <w:rFonts w:ascii="Times New Roman" w:hAnsi="Times New Roman" w:cs="Times New Roman"/>
          <w:sz w:val="28"/>
          <w:szCs w:val="28"/>
        </w:rPr>
        <w:t>1.</w:t>
      </w:r>
      <w:r w:rsidR="00A37E0C" w:rsidRPr="008C2C7C">
        <w:rPr>
          <w:rFonts w:ascii="Times New Roman" w:hAnsi="Times New Roman" w:cs="Times New Roman"/>
          <w:sz w:val="28"/>
          <w:szCs w:val="28"/>
          <w:lang w:val="uk-UA"/>
        </w:rPr>
        <w:t>3</w:t>
      </w:r>
      <w:r w:rsidRPr="008C2C7C">
        <w:rPr>
          <w:rFonts w:ascii="Times New Roman" w:hAnsi="Times New Roman" w:cs="Times New Roman"/>
          <w:sz w:val="28"/>
          <w:szCs w:val="28"/>
        </w:rPr>
        <w:t>. Заклад у своїй діяльності керується Конституцією України, Законом України «Про освіту»</w:t>
      </w:r>
      <w:r w:rsidRPr="008C2C7C">
        <w:rPr>
          <w:rStyle w:val="214"/>
          <w:rFonts w:ascii="Times New Roman" w:hAnsi="Times New Roman" w:cs="Times New Roman"/>
          <w:sz w:val="28"/>
          <w:szCs w:val="28"/>
        </w:rPr>
        <w:t xml:space="preserve">, Законом України «Про повну загальну середню освіту», </w:t>
      </w:r>
      <w:r w:rsidRPr="008C2C7C">
        <w:rPr>
          <w:rStyle w:val="214"/>
          <w:rFonts w:ascii="Times New Roman" w:hAnsi="Times New Roman" w:cs="Times New Roman"/>
          <w:bCs/>
          <w:sz w:val="28"/>
          <w:szCs w:val="28"/>
        </w:rPr>
        <w:t>Законом України «Про дошкільну освіту»</w:t>
      </w:r>
      <w:r w:rsidRPr="008C2C7C">
        <w:rPr>
          <w:rStyle w:val="214"/>
          <w:rFonts w:ascii="Times New Roman" w:hAnsi="Times New Roman" w:cs="Times New Roman"/>
          <w:sz w:val="28"/>
          <w:szCs w:val="28"/>
        </w:rPr>
        <w:t xml:space="preserve"> </w:t>
      </w:r>
      <w:r w:rsidRPr="008C2C7C">
        <w:rPr>
          <w:rFonts w:ascii="Times New Roman" w:hAnsi="Times New Roman" w:cs="Times New Roman"/>
          <w:sz w:val="28"/>
          <w:szCs w:val="28"/>
        </w:rPr>
        <w:t xml:space="preserve">та іншими законами України, актами Президента України, Кабінету Міністрів України, наказами Міністерства освіти і науки України, Міністерства культури України, рішеннями місцевих органів виконавчої влади та органів місцевого самоврядування, </w:t>
      </w:r>
      <w:r w:rsidRPr="008C2C7C">
        <w:rPr>
          <w:rStyle w:val="214"/>
          <w:rFonts w:ascii="Times New Roman" w:hAnsi="Times New Roman" w:cs="Times New Roman"/>
          <w:bCs/>
          <w:sz w:val="28"/>
          <w:szCs w:val="28"/>
        </w:rPr>
        <w:t>Положенням про загальноосвітній навчальний заклад</w:t>
      </w:r>
      <w:r w:rsidRPr="008C2C7C">
        <w:rPr>
          <w:rStyle w:val="214"/>
          <w:rFonts w:ascii="Times New Roman" w:hAnsi="Times New Roman" w:cs="Times New Roman"/>
          <w:sz w:val="28"/>
          <w:szCs w:val="28"/>
        </w:rPr>
        <w:t xml:space="preserve">, затвердженим постановою Кабінету Міністрів України, </w:t>
      </w:r>
      <w:r w:rsidRPr="008C2C7C">
        <w:rPr>
          <w:rStyle w:val="214"/>
          <w:rFonts w:ascii="Times New Roman" w:hAnsi="Times New Roman" w:cs="Times New Roman"/>
          <w:bCs/>
          <w:sz w:val="28"/>
          <w:szCs w:val="28"/>
        </w:rPr>
        <w:t>Положенням про  заклад дошкільної освіти, затвердженим постановою Кабінетом Міністрів України,  іншими нормативно-правовими актами, власним Статутом.</w:t>
      </w:r>
    </w:p>
    <w:p w14:paraId="05B82E38" w14:textId="583C7173" w:rsidR="00AF6834" w:rsidRPr="008C2C7C" w:rsidRDefault="00AF6834" w:rsidP="008F6B90">
      <w:pPr>
        <w:spacing w:after="0" w:line="240" w:lineRule="auto"/>
        <w:ind w:firstLine="709"/>
        <w:jc w:val="both"/>
        <w:rPr>
          <w:rStyle w:val="214"/>
          <w:rFonts w:ascii="Times New Roman" w:hAnsi="Times New Roman" w:cs="Times New Roman"/>
          <w:bCs/>
          <w:sz w:val="28"/>
          <w:szCs w:val="28"/>
        </w:rPr>
      </w:pPr>
      <w:r w:rsidRPr="008C2C7C">
        <w:rPr>
          <w:rStyle w:val="214"/>
          <w:rFonts w:ascii="Times New Roman" w:hAnsi="Times New Roman" w:cs="Times New Roman"/>
          <w:bCs/>
          <w:sz w:val="28"/>
          <w:szCs w:val="28"/>
        </w:rPr>
        <w:t>1.</w:t>
      </w:r>
      <w:r w:rsidR="00AC02B2" w:rsidRPr="008C2C7C">
        <w:rPr>
          <w:rStyle w:val="214"/>
          <w:rFonts w:ascii="Times New Roman" w:hAnsi="Times New Roman" w:cs="Times New Roman"/>
          <w:bCs/>
          <w:sz w:val="28"/>
          <w:szCs w:val="28"/>
          <w:lang w:val="uk-UA"/>
        </w:rPr>
        <w:t>4</w:t>
      </w:r>
      <w:r w:rsidRPr="008C2C7C">
        <w:rPr>
          <w:rStyle w:val="214"/>
          <w:rFonts w:ascii="Times New Roman" w:hAnsi="Times New Roman" w:cs="Times New Roman"/>
          <w:bCs/>
          <w:sz w:val="28"/>
          <w:szCs w:val="28"/>
        </w:rPr>
        <w:t>. Повна назва: Заклад загальної середньої освіти І-ІІІ ступенів -заклад дошкільної освіти № 5 Тростянецької міської ради;</w:t>
      </w:r>
    </w:p>
    <w:p w14:paraId="05D1D637" w14:textId="77777777" w:rsidR="00AF6834" w:rsidRPr="008C2C7C" w:rsidRDefault="00AF6834" w:rsidP="008F6B90">
      <w:pPr>
        <w:spacing w:after="0" w:line="240" w:lineRule="auto"/>
        <w:ind w:firstLine="709"/>
        <w:jc w:val="both"/>
        <w:rPr>
          <w:rStyle w:val="214"/>
          <w:rFonts w:ascii="Times New Roman" w:hAnsi="Times New Roman" w:cs="Times New Roman"/>
          <w:bCs/>
          <w:sz w:val="28"/>
          <w:szCs w:val="28"/>
        </w:rPr>
      </w:pPr>
      <w:r w:rsidRPr="008C2C7C">
        <w:rPr>
          <w:rStyle w:val="214"/>
          <w:rFonts w:ascii="Times New Roman" w:hAnsi="Times New Roman" w:cs="Times New Roman"/>
          <w:bCs/>
          <w:sz w:val="28"/>
          <w:szCs w:val="28"/>
        </w:rPr>
        <w:t>Скорочена назва: ЗЗСО І-ІІІ ступенів – ЗДО № 5  ТМР.</w:t>
      </w:r>
    </w:p>
    <w:p w14:paraId="5E13B47A" w14:textId="77777777" w:rsidR="00AF6834" w:rsidRPr="008C2C7C" w:rsidRDefault="00AF6834" w:rsidP="008F6B90">
      <w:pPr>
        <w:spacing w:after="0" w:line="240" w:lineRule="auto"/>
        <w:ind w:firstLine="709"/>
        <w:jc w:val="both"/>
      </w:pPr>
      <w:r w:rsidRPr="008C2C7C">
        <w:rPr>
          <w:rStyle w:val="214"/>
          <w:rFonts w:ascii="Times New Roman" w:hAnsi="Times New Roman" w:cs="Times New Roman"/>
          <w:sz w:val="28"/>
          <w:szCs w:val="28"/>
        </w:rPr>
        <w:t>Форма власності: комунальна.</w:t>
      </w:r>
    </w:p>
    <w:p w14:paraId="34FF8483" w14:textId="219BFE60" w:rsidR="00AF6834" w:rsidRPr="008C2C7C" w:rsidRDefault="00AF6834" w:rsidP="008F6B90">
      <w:pPr>
        <w:pStyle w:val="21"/>
        <w:shd w:val="clear" w:color="auto" w:fill="auto"/>
        <w:spacing w:line="240" w:lineRule="auto"/>
        <w:ind w:firstLine="709"/>
        <w:jc w:val="both"/>
        <w:rPr>
          <w:rStyle w:val="214"/>
          <w:rFonts w:ascii="Times New Roman" w:hAnsi="Times New Roman" w:cs="Times New Roman"/>
          <w:sz w:val="28"/>
          <w:szCs w:val="28"/>
          <w:lang w:eastAsia="uk-UA"/>
        </w:rPr>
      </w:pPr>
      <w:r w:rsidRPr="008C2C7C">
        <w:rPr>
          <w:rStyle w:val="214"/>
          <w:rFonts w:ascii="Times New Roman" w:hAnsi="Times New Roman" w:cs="Times New Roman"/>
          <w:sz w:val="28"/>
          <w:szCs w:val="28"/>
        </w:rPr>
        <w:t>1.</w:t>
      </w:r>
      <w:r w:rsidR="00AC02B2" w:rsidRPr="008C2C7C">
        <w:rPr>
          <w:rStyle w:val="214"/>
          <w:rFonts w:ascii="Times New Roman" w:hAnsi="Times New Roman" w:cs="Times New Roman"/>
          <w:sz w:val="28"/>
          <w:szCs w:val="28"/>
        </w:rPr>
        <w:t>5</w:t>
      </w:r>
      <w:r w:rsidRPr="008C2C7C">
        <w:rPr>
          <w:rStyle w:val="214"/>
          <w:rFonts w:ascii="Times New Roman" w:hAnsi="Times New Roman" w:cs="Times New Roman"/>
          <w:sz w:val="28"/>
          <w:szCs w:val="28"/>
        </w:rPr>
        <w:t xml:space="preserve">. </w:t>
      </w:r>
      <w:r w:rsidRPr="008C2C7C">
        <w:rPr>
          <w:rStyle w:val="214"/>
          <w:rFonts w:ascii="Times New Roman" w:hAnsi="Times New Roman" w:cs="Times New Roman"/>
          <w:sz w:val="28"/>
          <w:szCs w:val="28"/>
          <w:lang w:eastAsia="uk-UA"/>
        </w:rPr>
        <w:t>Юридична адреса закладу: 42600, Сумська область, Охтирський район, місто Тростянець,  вулиця Миру, 32</w:t>
      </w:r>
      <w:r w:rsidR="0045347A" w:rsidRPr="008C2C7C">
        <w:rPr>
          <w:rStyle w:val="214"/>
          <w:rFonts w:ascii="Times New Roman" w:hAnsi="Times New Roman" w:cs="Times New Roman"/>
          <w:sz w:val="28"/>
          <w:szCs w:val="28"/>
          <w:lang w:eastAsia="uk-UA"/>
        </w:rPr>
        <w:t>;</w:t>
      </w:r>
    </w:p>
    <w:p w14:paraId="498B6769" w14:textId="0B778060" w:rsidR="00AF6834" w:rsidRPr="008C2C7C" w:rsidRDefault="00AF6834" w:rsidP="008F6B90">
      <w:pPr>
        <w:pStyle w:val="21"/>
        <w:shd w:val="clear" w:color="auto" w:fill="auto"/>
        <w:spacing w:line="240" w:lineRule="auto"/>
        <w:ind w:firstLine="709"/>
        <w:jc w:val="both"/>
      </w:pPr>
      <w:r w:rsidRPr="008C2C7C">
        <w:rPr>
          <w:rStyle w:val="214"/>
          <w:rFonts w:ascii="Times New Roman" w:hAnsi="Times New Roman" w:cs="Times New Roman"/>
          <w:sz w:val="28"/>
          <w:szCs w:val="28"/>
          <w:lang w:eastAsia="uk-UA"/>
        </w:rPr>
        <w:t>1.</w:t>
      </w:r>
      <w:r w:rsidR="00AC02B2" w:rsidRPr="008C2C7C">
        <w:rPr>
          <w:rStyle w:val="214"/>
          <w:rFonts w:ascii="Times New Roman" w:hAnsi="Times New Roman" w:cs="Times New Roman"/>
          <w:sz w:val="28"/>
          <w:szCs w:val="28"/>
          <w:lang w:eastAsia="uk-UA"/>
        </w:rPr>
        <w:t>5</w:t>
      </w:r>
      <w:r w:rsidRPr="008C2C7C">
        <w:rPr>
          <w:rStyle w:val="214"/>
          <w:rFonts w:ascii="Times New Roman" w:hAnsi="Times New Roman" w:cs="Times New Roman"/>
          <w:sz w:val="28"/>
          <w:szCs w:val="28"/>
          <w:lang w:eastAsia="uk-UA"/>
        </w:rPr>
        <w:t xml:space="preserve">.1. Корпус № 1: </w:t>
      </w:r>
      <w:r w:rsidRPr="008C2C7C">
        <w:rPr>
          <w:rFonts w:ascii="Times New Roman" w:hAnsi="Times New Roman" w:cs="Times New Roman"/>
          <w:sz w:val="28"/>
          <w:szCs w:val="28"/>
          <w:lang w:eastAsia="uk-UA"/>
        </w:rPr>
        <w:t>42600, Сумська область, Охтирський район, місто Тростянець,  вулиця Миру, 32;</w:t>
      </w:r>
    </w:p>
    <w:p w14:paraId="040B0E7A" w14:textId="35D331FC" w:rsidR="00AF6834" w:rsidRPr="008C2C7C" w:rsidRDefault="00AF6834" w:rsidP="008F6B90">
      <w:pPr>
        <w:pStyle w:val="21"/>
        <w:shd w:val="clear" w:color="auto" w:fill="auto"/>
        <w:spacing w:line="240" w:lineRule="auto"/>
        <w:ind w:firstLine="709"/>
        <w:jc w:val="both"/>
        <w:rPr>
          <w:rFonts w:ascii="Times New Roman" w:hAnsi="Times New Roman" w:cs="Times New Roman"/>
          <w:sz w:val="28"/>
          <w:szCs w:val="28"/>
          <w:lang w:eastAsia="uk-UA"/>
        </w:rPr>
      </w:pPr>
      <w:r w:rsidRPr="008C2C7C">
        <w:rPr>
          <w:rFonts w:ascii="Times New Roman" w:hAnsi="Times New Roman" w:cs="Times New Roman"/>
          <w:sz w:val="28"/>
          <w:szCs w:val="28"/>
          <w:lang w:eastAsia="uk-UA"/>
        </w:rPr>
        <w:t>1.</w:t>
      </w:r>
      <w:r w:rsidR="00AC02B2" w:rsidRPr="008C2C7C">
        <w:rPr>
          <w:rFonts w:ascii="Times New Roman" w:hAnsi="Times New Roman" w:cs="Times New Roman"/>
          <w:sz w:val="28"/>
          <w:szCs w:val="28"/>
          <w:lang w:eastAsia="uk-UA"/>
        </w:rPr>
        <w:t>5</w:t>
      </w:r>
      <w:r w:rsidRPr="008C2C7C">
        <w:rPr>
          <w:rFonts w:ascii="Times New Roman" w:hAnsi="Times New Roman" w:cs="Times New Roman"/>
          <w:sz w:val="28"/>
          <w:szCs w:val="28"/>
          <w:lang w:eastAsia="uk-UA"/>
        </w:rPr>
        <w:t>.2. Корпус № 2: 42632, Сумська область, Охтирський район, село Буймер, вулиця Центральна, 3</w:t>
      </w:r>
      <w:r w:rsidR="000B0ED7" w:rsidRPr="008C2C7C">
        <w:rPr>
          <w:rFonts w:ascii="Times New Roman" w:hAnsi="Times New Roman" w:cs="Times New Roman"/>
          <w:sz w:val="28"/>
          <w:szCs w:val="28"/>
          <w:lang w:eastAsia="uk-UA"/>
        </w:rPr>
        <w:t>.</w:t>
      </w:r>
    </w:p>
    <w:p w14:paraId="7F284F76" w14:textId="4EB401F2" w:rsidR="00F722FF" w:rsidRPr="008C2C7C" w:rsidRDefault="00F722FF" w:rsidP="008F6B90">
      <w:pPr>
        <w:pStyle w:val="ad"/>
        <w:ind w:firstLine="709"/>
        <w:jc w:val="both"/>
        <w:rPr>
          <w:sz w:val="28"/>
          <w:szCs w:val="28"/>
          <w:lang w:val="uk-UA"/>
        </w:rPr>
      </w:pPr>
      <w:r w:rsidRPr="008C2C7C">
        <w:rPr>
          <w:rStyle w:val="214"/>
          <w:sz w:val="28"/>
          <w:szCs w:val="28"/>
          <w:lang w:val="uk-UA" w:eastAsia="uk-UA"/>
        </w:rPr>
        <w:lastRenderedPageBreak/>
        <w:t>1.6. Заклад освіти має філії:</w:t>
      </w:r>
      <w:r w:rsidRPr="008C2C7C">
        <w:rPr>
          <w:sz w:val="28"/>
          <w:szCs w:val="28"/>
          <w:lang w:val="uk-UA"/>
        </w:rPr>
        <w:t xml:space="preserve"> </w:t>
      </w:r>
    </w:p>
    <w:p w14:paraId="33C60248" w14:textId="5C83786E" w:rsidR="008F13D7" w:rsidRPr="008C2C7C" w:rsidRDefault="008F13D7" w:rsidP="008F6B90">
      <w:pPr>
        <w:pStyle w:val="ad"/>
        <w:ind w:firstLine="709"/>
        <w:jc w:val="both"/>
        <w:rPr>
          <w:sz w:val="28"/>
          <w:szCs w:val="28"/>
          <w:lang w:val="uk-UA"/>
        </w:rPr>
      </w:pPr>
      <w:r w:rsidRPr="008C2C7C">
        <w:rPr>
          <w:sz w:val="28"/>
          <w:szCs w:val="28"/>
          <w:lang w:val="uk-UA"/>
        </w:rPr>
        <w:t>-  Тростянецька Філія №1 І-ІІ ступенів Закладу загальної середньої освіти І-ІІІ ступенів – закладу дошкільної освіти №5 Тростянецької міської ради; місцезнаходження філії: 42600, Сумська область, Охтирський район, місто Тростянець, вулиця Вознесенська, будинок 52;</w:t>
      </w:r>
    </w:p>
    <w:p w14:paraId="3F0A31EE" w14:textId="7E323002" w:rsidR="00996EE4" w:rsidRPr="008C2C7C" w:rsidRDefault="007539F4" w:rsidP="008F6B90">
      <w:pPr>
        <w:pStyle w:val="ad"/>
        <w:ind w:firstLine="709"/>
        <w:jc w:val="both"/>
        <w:rPr>
          <w:sz w:val="28"/>
          <w:szCs w:val="28"/>
          <w:lang w:val="uk-UA"/>
        </w:rPr>
      </w:pPr>
      <w:r w:rsidRPr="008C2C7C">
        <w:rPr>
          <w:sz w:val="28"/>
          <w:szCs w:val="28"/>
          <w:lang w:val="uk-UA"/>
        </w:rPr>
        <w:t>- Смородинська Філія І-ІІ ступенів Закладу загальної середньої освіти І-ІІІ ступенів – закладу дошкільної освіти №5 Тростянецької міської ради; місцезнаходження філії: 42600, Сумська область, Охтирський район, місто Тростянець, вулиця Підлісна, будинок 128;</w:t>
      </w:r>
    </w:p>
    <w:p w14:paraId="686D68C1" w14:textId="1BB6165F" w:rsidR="00475075" w:rsidRPr="008C2C7C" w:rsidRDefault="00F722FF" w:rsidP="008F6B90">
      <w:pPr>
        <w:pStyle w:val="ad"/>
        <w:ind w:firstLine="709"/>
        <w:jc w:val="both"/>
        <w:rPr>
          <w:sz w:val="28"/>
          <w:szCs w:val="28"/>
          <w:lang w:val="uk-UA"/>
        </w:rPr>
      </w:pPr>
      <w:r w:rsidRPr="008C2C7C">
        <w:rPr>
          <w:sz w:val="28"/>
          <w:szCs w:val="28"/>
          <w:lang w:val="uk-UA"/>
        </w:rPr>
        <w:t>- Станівська філія І-ІІ ступенів Закладу загальної середньої освіти І-ІІІ ступенів – закладу дошкільної освіти  № 5   Тростянецької міської ради</w:t>
      </w:r>
      <w:r w:rsidR="00996EE4" w:rsidRPr="008C2C7C">
        <w:rPr>
          <w:sz w:val="28"/>
          <w:szCs w:val="28"/>
          <w:lang w:val="uk-UA"/>
        </w:rPr>
        <w:t>; м</w:t>
      </w:r>
      <w:r w:rsidR="00475075" w:rsidRPr="008C2C7C">
        <w:rPr>
          <w:sz w:val="28"/>
          <w:szCs w:val="28"/>
          <w:lang w:val="uk-UA"/>
        </w:rPr>
        <w:t>ісцезнаходження  філії: 426</w:t>
      </w:r>
      <w:r w:rsidR="008C7631" w:rsidRPr="008C2C7C">
        <w:rPr>
          <w:sz w:val="28"/>
          <w:szCs w:val="28"/>
          <w:lang w:val="uk-UA"/>
        </w:rPr>
        <w:t>33</w:t>
      </w:r>
      <w:r w:rsidR="00475075" w:rsidRPr="008C2C7C">
        <w:rPr>
          <w:sz w:val="28"/>
          <w:szCs w:val="28"/>
          <w:lang w:val="uk-UA"/>
        </w:rPr>
        <w:t xml:space="preserve">, Сумська область, Охтирський  район, село Станова,  вул. Центральна, </w:t>
      </w:r>
      <w:r w:rsidR="008C7631" w:rsidRPr="008C2C7C">
        <w:rPr>
          <w:sz w:val="28"/>
          <w:szCs w:val="28"/>
          <w:lang w:val="uk-UA"/>
        </w:rPr>
        <w:t xml:space="preserve">будинок </w:t>
      </w:r>
      <w:r w:rsidR="00475075" w:rsidRPr="008C2C7C">
        <w:rPr>
          <w:sz w:val="28"/>
          <w:szCs w:val="28"/>
          <w:lang w:val="uk-UA"/>
        </w:rPr>
        <w:t>7.</w:t>
      </w:r>
    </w:p>
    <w:p w14:paraId="528610BF" w14:textId="77777777" w:rsidR="008522D5" w:rsidRPr="008C2C7C" w:rsidRDefault="00AF6834" w:rsidP="008F6B90">
      <w:pPr>
        <w:spacing w:after="0" w:line="240" w:lineRule="auto"/>
        <w:ind w:firstLine="709"/>
        <w:jc w:val="both"/>
        <w:rPr>
          <w:rFonts w:ascii="Times New Roman" w:hAnsi="Times New Roman" w:cs="Times New Roman"/>
          <w:sz w:val="28"/>
          <w:szCs w:val="28"/>
          <w:lang w:val="uk-UA"/>
        </w:rPr>
      </w:pPr>
      <w:r w:rsidRPr="008C2C7C">
        <w:rPr>
          <w:rStyle w:val="214"/>
          <w:rFonts w:ascii="Times New Roman" w:hAnsi="Times New Roman" w:cs="Times New Roman"/>
          <w:bCs/>
          <w:sz w:val="28"/>
          <w:szCs w:val="28"/>
          <w:lang w:val="uk-UA"/>
        </w:rPr>
        <w:t>1.</w:t>
      </w:r>
      <w:r w:rsidR="00EE0B9F" w:rsidRPr="008C2C7C">
        <w:rPr>
          <w:rStyle w:val="214"/>
          <w:rFonts w:ascii="Times New Roman" w:hAnsi="Times New Roman" w:cs="Times New Roman"/>
          <w:bCs/>
          <w:sz w:val="28"/>
          <w:szCs w:val="28"/>
          <w:lang w:val="uk-UA"/>
        </w:rPr>
        <w:t>7</w:t>
      </w:r>
      <w:r w:rsidRPr="008C2C7C">
        <w:rPr>
          <w:rStyle w:val="214"/>
          <w:rFonts w:ascii="Times New Roman" w:hAnsi="Times New Roman" w:cs="Times New Roman"/>
          <w:bCs/>
          <w:sz w:val="28"/>
          <w:szCs w:val="28"/>
          <w:lang w:val="uk-UA"/>
        </w:rPr>
        <w:t>. Заклад загальної середньої освіти І-ІІІ ступенів– заклад дошкільної освіти № 5 Тростянецької міської ради</w:t>
      </w:r>
      <w:r w:rsidRPr="008C2C7C">
        <w:rPr>
          <w:rStyle w:val="214"/>
          <w:rFonts w:ascii="Times New Roman" w:hAnsi="Times New Roman" w:cs="Times New Roman"/>
          <w:sz w:val="28"/>
          <w:szCs w:val="28"/>
          <w:lang w:val="uk-UA"/>
        </w:rPr>
        <w:t xml:space="preserve"> є юридичною особою, має самостійний баланс, </w:t>
      </w:r>
      <w:r w:rsidRPr="008C2C7C">
        <w:rPr>
          <w:rFonts w:ascii="Times New Roman" w:hAnsi="Times New Roman" w:cs="Times New Roman"/>
          <w:sz w:val="28"/>
          <w:szCs w:val="28"/>
          <w:lang w:val="uk-UA"/>
        </w:rPr>
        <w:t>розрахункові та інші рахунки в банківських установах та Держказначействі, може мати бланки, печатки та штампи із своїм найменуванням та символікою.</w:t>
      </w:r>
    </w:p>
    <w:p w14:paraId="2777C16A" w14:textId="31BF35AB" w:rsidR="002B42D1" w:rsidRPr="008C2C7C" w:rsidRDefault="002B42D1" w:rsidP="008F6B90">
      <w:pPr>
        <w:spacing w:after="0" w:line="240" w:lineRule="auto"/>
        <w:ind w:firstLine="709"/>
        <w:jc w:val="both"/>
        <w:rPr>
          <w:rFonts w:ascii="Times New Roman" w:hAnsi="Times New Roman" w:cs="Times New Roman"/>
          <w:sz w:val="28"/>
          <w:szCs w:val="28"/>
          <w:lang w:val="uk-UA" w:eastAsia="uk-UA"/>
        </w:rPr>
      </w:pPr>
      <w:r w:rsidRPr="008C2C7C">
        <w:rPr>
          <w:rStyle w:val="214"/>
          <w:rFonts w:ascii="Times New Roman" w:hAnsi="Times New Roman" w:cs="Times New Roman"/>
          <w:sz w:val="28"/>
          <w:szCs w:val="28"/>
        </w:rPr>
        <w:t>1.</w:t>
      </w:r>
      <w:r w:rsidR="008522D5" w:rsidRPr="008C2C7C">
        <w:rPr>
          <w:rStyle w:val="214"/>
          <w:rFonts w:ascii="Times New Roman" w:hAnsi="Times New Roman" w:cs="Times New Roman"/>
          <w:sz w:val="28"/>
          <w:szCs w:val="28"/>
          <w:lang w:val="uk-UA"/>
        </w:rPr>
        <w:t>8</w:t>
      </w:r>
      <w:r w:rsidRPr="008C2C7C">
        <w:rPr>
          <w:rStyle w:val="214"/>
          <w:rFonts w:ascii="Times New Roman" w:hAnsi="Times New Roman" w:cs="Times New Roman"/>
          <w:sz w:val="28"/>
          <w:szCs w:val="28"/>
        </w:rPr>
        <w:t xml:space="preserve">. Засновником (власником) </w:t>
      </w:r>
      <w:r w:rsidRPr="008C2C7C">
        <w:rPr>
          <w:rStyle w:val="214"/>
          <w:rFonts w:ascii="Times New Roman" w:hAnsi="Times New Roman" w:cs="Times New Roman"/>
          <w:sz w:val="28"/>
          <w:szCs w:val="28"/>
          <w:lang w:val="uk-UA"/>
        </w:rPr>
        <w:t>з</w:t>
      </w:r>
      <w:r w:rsidRPr="008C2C7C">
        <w:rPr>
          <w:rStyle w:val="214"/>
          <w:rFonts w:ascii="Times New Roman" w:hAnsi="Times New Roman" w:cs="Times New Roman"/>
          <w:sz w:val="28"/>
          <w:szCs w:val="28"/>
        </w:rPr>
        <w:t xml:space="preserve">акладу є Тростянецька міська рада. </w:t>
      </w:r>
      <w:r w:rsidRPr="008C2C7C">
        <w:rPr>
          <w:rFonts w:ascii="Times New Roman" w:hAnsi="Times New Roman" w:cs="Times New Roman"/>
          <w:sz w:val="28"/>
          <w:szCs w:val="28"/>
          <w:lang w:val="uk-UA" w:eastAsia="uk-UA"/>
        </w:rPr>
        <w:t>Органом управління - відділ освіти Тростянецької міської ради.</w:t>
      </w:r>
    </w:p>
    <w:p w14:paraId="0F7ABA70" w14:textId="3D68D665" w:rsidR="006F23BA" w:rsidRPr="008C2C7C" w:rsidRDefault="006F23BA" w:rsidP="008F6B90">
      <w:pPr>
        <w:spacing w:after="0" w:line="240" w:lineRule="auto"/>
        <w:ind w:firstLine="709"/>
        <w:jc w:val="both"/>
        <w:rPr>
          <w:rFonts w:ascii="Times New Roman" w:hAnsi="Times New Roman" w:cs="Times New Roman"/>
          <w:sz w:val="28"/>
          <w:szCs w:val="28"/>
          <w:lang w:val="uk-UA" w:eastAsia="uk-UA"/>
        </w:rPr>
      </w:pPr>
      <w:r w:rsidRPr="008C2C7C">
        <w:rPr>
          <w:rFonts w:ascii="Times New Roman" w:hAnsi="Times New Roman" w:cs="Times New Roman"/>
          <w:sz w:val="28"/>
          <w:szCs w:val="28"/>
          <w:lang w:val="uk-UA"/>
        </w:rPr>
        <w:t>1.9. Заклад забезпечує здобуття дошкільної, початкової, базової середньої та профільної середньої освіти.</w:t>
      </w:r>
    </w:p>
    <w:p w14:paraId="3843D574" w14:textId="3C49976C" w:rsidR="002B42D1" w:rsidRPr="008C2C7C" w:rsidRDefault="002B42D1" w:rsidP="008F6B90">
      <w:pPr>
        <w:spacing w:after="0" w:line="240" w:lineRule="auto"/>
        <w:ind w:firstLine="709"/>
        <w:jc w:val="both"/>
        <w:rPr>
          <w:rStyle w:val="214"/>
          <w:rFonts w:ascii="Times New Roman" w:hAnsi="Times New Roman" w:cs="Times New Roman"/>
          <w:sz w:val="28"/>
          <w:szCs w:val="28"/>
          <w:lang w:val="uk-UA"/>
        </w:rPr>
      </w:pPr>
      <w:r w:rsidRPr="008C2C7C">
        <w:rPr>
          <w:rStyle w:val="214"/>
          <w:rFonts w:ascii="Times New Roman" w:hAnsi="Times New Roman" w:cs="Times New Roman"/>
          <w:sz w:val="28"/>
          <w:szCs w:val="28"/>
          <w:lang w:val="uk-UA"/>
        </w:rPr>
        <w:t>1</w:t>
      </w:r>
      <w:r w:rsidR="006F23BA" w:rsidRPr="008C2C7C">
        <w:rPr>
          <w:rStyle w:val="214"/>
          <w:rFonts w:ascii="Times New Roman" w:hAnsi="Times New Roman" w:cs="Times New Roman"/>
          <w:sz w:val="28"/>
          <w:szCs w:val="28"/>
          <w:lang w:val="uk-UA"/>
        </w:rPr>
        <w:t>.10</w:t>
      </w:r>
      <w:r w:rsidRPr="008C2C7C">
        <w:rPr>
          <w:rStyle w:val="214"/>
          <w:rFonts w:ascii="Times New Roman" w:hAnsi="Times New Roman" w:cs="Times New Roman"/>
          <w:sz w:val="28"/>
          <w:szCs w:val="28"/>
          <w:lang w:val="uk-UA"/>
        </w:rPr>
        <w:t>. Заклад складається з двох підрозділів шкільного та дошкільного, може містити в своїй структурі корпуси, філії - територіально відокремлені структурні підрозділи закладу освіти, що не мають статусу юридичної особи і діють на підставі Положення, затвердженого засновником.</w:t>
      </w:r>
    </w:p>
    <w:p w14:paraId="1D6083BB" w14:textId="639FDDF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shd w:val="clear" w:color="auto" w:fill="FFFFFF"/>
        </w:rPr>
        <w:t>1.</w:t>
      </w:r>
      <w:r w:rsidR="008522D5" w:rsidRPr="008C2C7C">
        <w:rPr>
          <w:rFonts w:ascii="Times New Roman" w:hAnsi="Times New Roman" w:cs="Times New Roman"/>
          <w:sz w:val="28"/>
          <w:szCs w:val="28"/>
          <w:shd w:val="clear" w:color="auto" w:fill="FFFFFF"/>
          <w:lang w:val="uk-UA"/>
        </w:rPr>
        <w:t>1</w:t>
      </w:r>
      <w:r w:rsidR="006F23BA" w:rsidRPr="008C2C7C">
        <w:rPr>
          <w:rFonts w:ascii="Times New Roman" w:hAnsi="Times New Roman" w:cs="Times New Roman"/>
          <w:sz w:val="28"/>
          <w:szCs w:val="28"/>
          <w:shd w:val="clear" w:color="auto" w:fill="FFFFFF"/>
          <w:lang w:val="uk-UA"/>
        </w:rPr>
        <w:t>1</w:t>
      </w:r>
      <w:r w:rsidRPr="008C2C7C">
        <w:rPr>
          <w:rFonts w:ascii="Times New Roman" w:hAnsi="Times New Roman" w:cs="Times New Roman"/>
          <w:sz w:val="28"/>
          <w:szCs w:val="28"/>
          <w:shd w:val="clear" w:color="auto" w:fill="FFFFFF"/>
        </w:rPr>
        <w:t>. Заклад провадить освітню діяльність на певному рівні повної загальної середньої освіти за умови наявності відповідної ліцензії, виданої в установленому законодавством порядку.</w:t>
      </w:r>
    </w:p>
    <w:p w14:paraId="1AAA6671" w14:textId="05343B48" w:rsidR="002B42D1" w:rsidRPr="008C2C7C" w:rsidRDefault="002B42D1" w:rsidP="008F6B90">
      <w:pPr>
        <w:spacing w:after="0" w:line="240" w:lineRule="auto"/>
        <w:ind w:firstLine="709"/>
        <w:jc w:val="both"/>
        <w:rPr>
          <w:rFonts w:ascii="Times New Roman" w:hAnsi="Times New Roman" w:cs="Times New Roman"/>
          <w:sz w:val="28"/>
          <w:szCs w:val="28"/>
          <w:lang w:eastAsia="ru-RU"/>
        </w:rPr>
      </w:pPr>
      <w:r w:rsidRPr="008C2C7C">
        <w:rPr>
          <w:rStyle w:val="214"/>
          <w:rFonts w:ascii="Times New Roman" w:hAnsi="Times New Roman" w:cs="Times New Roman"/>
          <w:sz w:val="28"/>
          <w:szCs w:val="28"/>
        </w:rPr>
        <w:t>1.</w:t>
      </w:r>
      <w:r w:rsidR="008522D5" w:rsidRPr="008C2C7C">
        <w:rPr>
          <w:rStyle w:val="214"/>
          <w:rFonts w:ascii="Times New Roman" w:hAnsi="Times New Roman" w:cs="Times New Roman"/>
          <w:sz w:val="28"/>
          <w:szCs w:val="28"/>
          <w:lang w:val="uk-UA"/>
        </w:rPr>
        <w:t>1</w:t>
      </w:r>
      <w:r w:rsidR="006F23BA" w:rsidRPr="008C2C7C">
        <w:rPr>
          <w:rStyle w:val="214"/>
          <w:rFonts w:ascii="Times New Roman" w:hAnsi="Times New Roman" w:cs="Times New Roman"/>
          <w:sz w:val="28"/>
          <w:szCs w:val="28"/>
          <w:lang w:val="uk-UA"/>
        </w:rPr>
        <w:t>2</w:t>
      </w:r>
      <w:r w:rsidRPr="008C2C7C">
        <w:rPr>
          <w:rStyle w:val="214"/>
          <w:rFonts w:ascii="Times New Roman" w:hAnsi="Times New Roman" w:cs="Times New Roman"/>
          <w:sz w:val="28"/>
          <w:szCs w:val="28"/>
        </w:rPr>
        <w:t>. Головною метою Закладу є</w:t>
      </w:r>
      <w:r w:rsidRPr="008C2C7C">
        <w:rPr>
          <w:rFonts w:ascii="Times New Roman" w:hAnsi="Times New Roman" w:cs="Times New Roman"/>
          <w:sz w:val="28"/>
          <w:szCs w:val="28"/>
          <w:lang w:eastAsia="ru-RU"/>
        </w:rPr>
        <w:t xml:space="preserve"> забезпечення реалізації права громадян на здобуття безкоштовної повної загальної середньої та </w:t>
      </w:r>
      <w:r w:rsidRPr="008C2C7C">
        <w:rPr>
          <w:rFonts w:ascii="Times New Roman" w:hAnsi="Times New Roman" w:cs="Times New Roman"/>
          <w:bCs/>
          <w:sz w:val="28"/>
          <w:szCs w:val="28"/>
          <w:lang w:eastAsia="ru-RU"/>
        </w:rPr>
        <w:t>дошкільної освіти,</w:t>
      </w:r>
      <w:r w:rsidRPr="008C2C7C">
        <w:rPr>
          <w:rFonts w:ascii="Times New Roman" w:hAnsi="Times New Roman" w:cs="Times New Roman"/>
          <w:sz w:val="28"/>
          <w:szCs w:val="28"/>
          <w:lang w:eastAsia="ru-RU"/>
        </w:rPr>
        <w:t xml:space="preserve">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14:paraId="1628B7CC" w14:textId="175B618C" w:rsidR="002B42D1" w:rsidRPr="008C2C7C" w:rsidRDefault="002B42D1" w:rsidP="008F6B90">
      <w:pPr>
        <w:spacing w:after="0" w:line="240" w:lineRule="auto"/>
        <w:ind w:firstLine="709"/>
        <w:jc w:val="both"/>
        <w:rPr>
          <w:rStyle w:val="214"/>
          <w:rFonts w:ascii="Times New Roman" w:hAnsi="Times New Roman" w:cs="Times New Roman"/>
          <w:sz w:val="28"/>
          <w:szCs w:val="28"/>
        </w:rPr>
      </w:pPr>
      <w:r w:rsidRPr="008C2C7C">
        <w:rPr>
          <w:rStyle w:val="214"/>
          <w:rFonts w:ascii="Times New Roman" w:hAnsi="Times New Roman" w:cs="Times New Roman"/>
          <w:sz w:val="28"/>
          <w:szCs w:val="28"/>
        </w:rPr>
        <w:t>1.1</w:t>
      </w:r>
      <w:r w:rsidR="006F23BA" w:rsidRPr="008C2C7C">
        <w:rPr>
          <w:rStyle w:val="214"/>
          <w:rFonts w:ascii="Times New Roman" w:hAnsi="Times New Roman" w:cs="Times New Roman"/>
          <w:sz w:val="28"/>
          <w:szCs w:val="28"/>
          <w:lang w:val="uk-UA"/>
        </w:rPr>
        <w:t>3</w:t>
      </w:r>
      <w:r w:rsidRPr="008C2C7C">
        <w:rPr>
          <w:rStyle w:val="214"/>
          <w:rFonts w:ascii="Times New Roman" w:hAnsi="Times New Roman" w:cs="Times New Roman"/>
          <w:sz w:val="28"/>
          <w:szCs w:val="28"/>
        </w:rPr>
        <w:t xml:space="preserve">. Головними завданнями </w:t>
      </w:r>
      <w:r w:rsidR="003A6A19" w:rsidRPr="008C2C7C">
        <w:rPr>
          <w:rStyle w:val="214"/>
          <w:rFonts w:ascii="Times New Roman" w:hAnsi="Times New Roman" w:cs="Times New Roman"/>
          <w:sz w:val="28"/>
          <w:szCs w:val="28"/>
          <w:lang w:val="uk-UA"/>
        </w:rPr>
        <w:t>З</w:t>
      </w:r>
      <w:r w:rsidRPr="008C2C7C">
        <w:rPr>
          <w:rStyle w:val="214"/>
          <w:rFonts w:ascii="Times New Roman" w:hAnsi="Times New Roman" w:cs="Times New Roman"/>
          <w:sz w:val="28"/>
          <w:szCs w:val="28"/>
        </w:rPr>
        <w:t>акладу є:</w:t>
      </w:r>
    </w:p>
    <w:p w14:paraId="331FD02C" w14:textId="77777777" w:rsidR="002B42D1" w:rsidRPr="008C2C7C" w:rsidRDefault="002B42D1" w:rsidP="008F6B90">
      <w:pPr>
        <w:spacing w:after="0" w:line="240" w:lineRule="auto"/>
        <w:ind w:firstLine="709"/>
        <w:jc w:val="both"/>
        <w:rPr>
          <w:rStyle w:val="214"/>
          <w:rFonts w:ascii="Times New Roman" w:hAnsi="Times New Roman" w:cs="Times New Roman"/>
          <w:sz w:val="28"/>
          <w:szCs w:val="28"/>
          <w:lang w:eastAsia="ru-RU"/>
        </w:rPr>
      </w:pPr>
      <w:r w:rsidRPr="008C2C7C">
        <w:rPr>
          <w:rStyle w:val="214"/>
          <w:rFonts w:ascii="Times New Roman" w:hAnsi="Times New Roman" w:cs="Times New Roman"/>
          <w:sz w:val="28"/>
          <w:szCs w:val="28"/>
          <w:lang w:eastAsia="ru-RU"/>
        </w:rPr>
        <w:t>- створення єдиного освітнього простору;</w:t>
      </w:r>
    </w:p>
    <w:p w14:paraId="6681F143" w14:textId="77777777" w:rsidR="002B42D1" w:rsidRPr="008C2C7C" w:rsidRDefault="002B42D1" w:rsidP="008F6B90">
      <w:pPr>
        <w:spacing w:after="0" w:line="240" w:lineRule="auto"/>
        <w:ind w:firstLine="709"/>
        <w:jc w:val="both"/>
        <w:rPr>
          <w:rStyle w:val="214"/>
          <w:rFonts w:ascii="Times New Roman" w:hAnsi="Times New Roman" w:cs="Times New Roman"/>
          <w:sz w:val="28"/>
          <w:szCs w:val="28"/>
          <w:lang w:eastAsia="ru-RU"/>
        </w:rPr>
      </w:pPr>
      <w:r w:rsidRPr="008C2C7C">
        <w:rPr>
          <w:rStyle w:val="214"/>
          <w:rFonts w:ascii="Times New Roman" w:hAnsi="Times New Roman" w:cs="Times New Roman"/>
          <w:sz w:val="28"/>
          <w:szCs w:val="28"/>
          <w:lang w:eastAsia="ru-RU"/>
        </w:rPr>
        <w:t>- забезпечення рівного доступу осіб до якісної освіти;</w:t>
      </w:r>
    </w:p>
    <w:p w14:paraId="221189E8" w14:textId="77777777" w:rsidR="002B42D1" w:rsidRPr="008C2C7C" w:rsidRDefault="002B42D1" w:rsidP="008F6B90">
      <w:pPr>
        <w:spacing w:after="0" w:line="240" w:lineRule="auto"/>
        <w:ind w:firstLine="709"/>
        <w:jc w:val="both"/>
        <w:rPr>
          <w:rStyle w:val="214"/>
          <w:rFonts w:ascii="Times New Roman" w:hAnsi="Times New Roman" w:cs="Times New Roman"/>
          <w:bCs/>
          <w:sz w:val="28"/>
          <w:szCs w:val="28"/>
          <w:lang w:eastAsia="ru-RU"/>
        </w:rPr>
      </w:pPr>
      <w:r w:rsidRPr="008C2C7C">
        <w:rPr>
          <w:rStyle w:val="214"/>
          <w:rFonts w:ascii="Times New Roman" w:hAnsi="Times New Roman" w:cs="Times New Roman"/>
          <w:sz w:val="28"/>
          <w:szCs w:val="28"/>
          <w:lang w:eastAsia="ru-RU"/>
        </w:rPr>
        <w:t xml:space="preserve">- створення умов для здобуття </w:t>
      </w:r>
      <w:r w:rsidRPr="008C2C7C">
        <w:rPr>
          <w:rStyle w:val="214"/>
          <w:rFonts w:ascii="Times New Roman" w:hAnsi="Times New Roman" w:cs="Times New Roman"/>
          <w:bCs/>
          <w:sz w:val="28"/>
          <w:szCs w:val="28"/>
          <w:lang w:eastAsia="ru-RU"/>
        </w:rPr>
        <w:t>особами загальної середньої та дошкільної освіти;</w:t>
      </w:r>
    </w:p>
    <w:p w14:paraId="15E458B5" w14:textId="159C86A7" w:rsidR="002B42D1" w:rsidRPr="008C2C7C" w:rsidRDefault="002B42D1" w:rsidP="008F6B90">
      <w:pPr>
        <w:pStyle w:val="a5"/>
        <w:spacing w:before="0" w:beforeAutospacing="0" w:after="0" w:afterAutospacing="0"/>
        <w:ind w:firstLine="709"/>
        <w:jc w:val="both"/>
        <w:rPr>
          <w:sz w:val="28"/>
          <w:szCs w:val="28"/>
          <w:lang w:val="uk-UA" w:eastAsia="uk-UA"/>
        </w:rPr>
      </w:pPr>
      <w:r w:rsidRPr="008C2C7C">
        <w:rPr>
          <w:bCs/>
          <w:sz w:val="28"/>
          <w:szCs w:val="28"/>
          <w:lang w:val="uk-UA" w:eastAsia="uk-UA"/>
        </w:rPr>
        <w:t>-виконання вимог Базового компонента дошкільної освіти, забезпечення  соціальної адаптації та готовності продовжувати освіту;</w:t>
      </w:r>
    </w:p>
    <w:p w14:paraId="742BDFE8" w14:textId="77777777" w:rsidR="002B42D1" w:rsidRPr="008C2C7C" w:rsidRDefault="002B42D1" w:rsidP="008F6B90">
      <w:pPr>
        <w:spacing w:after="0" w:line="240" w:lineRule="auto"/>
        <w:ind w:firstLine="709"/>
        <w:jc w:val="both"/>
        <w:rPr>
          <w:rStyle w:val="214"/>
          <w:rFonts w:ascii="Times New Roman" w:hAnsi="Times New Roman" w:cs="Times New Roman"/>
          <w:sz w:val="28"/>
          <w:szCs w:val="28"/>
          <w:lang w:eastAsia="ru-RU"/>
        </w:rPr>
      </w:pPr>
      <w:r w:rsidRPr="008C2C7C">
        <w:rPr>
          <w:rStyle w:val="214"/>
          <w:rFonts w:ascii="Times New Roman" w:hAnsi="Times New Roman" w:cs="Times New Roman"/>
          <w:sz w:val="28"/>
          <w:szCs w:val="28"/>
          <w:lang w:val="uk-UA" w:eastAsia="ru-RU"/>
        </w:rPr>
        <w:t xml:space="preserve">- </w:t>
      </w:r>
      <w:r w:rsidRPr="008C2C7C">
        <w:rPr>
          <w:rStyle w:val="214"/>
          <w:rFonts w:ascii="Times New Roman" w:hAnsi="Times New Roman" w:cs="Times New Roman"/>
          <w:sz w:val="28"/>
          <w:szCs w:val="28"/>
          <w:lang w:eastAsia="ru-RU"/>
        </w:rPr>
        <w:t>впровадження допрофільної підготовки і профільного навчання;</w:t>
      </w:r>
    </w:p>
    <w:p w14:paraId="5239C469" w14:textId="77777777" w:rsidR="002B42D1" w:rsidRPr="008C2C7C" w:rsidRDefault="002B42D1" w:rsidP="008F6B90">
      <w:pPr>
        <w:spacing w:after="0" w:line="240" w:lineRule="auto"/>
        <w:ind w:firstLine="709"/>
        <w:jc w:val="both"/>
        <w:rPr>
          <w:rStyle w:val="214"/>
          <w:rFonts w:ascii="Times New Roman" w:hAnsi="Times New Roman" w:cs="Times New Roman"/>
          <w:sz w:val="28"/>
          <w:szCs w:val="28"/>
          <w:lang w:eastAsia="ru-RU"/>
        </w:rPr>
      </w:pPr>
      <w:r w:rsidRPr="008C2C7C">
        <w:rPr>
          <w:rStyle w:val="214"/>
          <w:rFonts w:ascii="Times New Roman" w:hAnsi="Times New Roman" w:cs="Times New Roman"/>
          <w:sz w:val="28"/>
          <w:szCs w:val="28"/>
          <w:lang w:val="uk-UA" w:eastAsia="ru-RU"/>
        </w:rPr>
        <w:lastRenderedPageBreak/>
        <w:t xml:space="preserve">- </w:t>
      </w:r>
      <w:r w:rsidRPr="008C2C7C">
        <w:rPr>
          <w:rStyle w:val="214"/>
          <w:rFonts w:ascii="Times New Roman" w:hAnsi="Times New Roman" w:cs="Times New Roman"/>
          <w:sz w:val="28"/>
          <w:szCs w:val="28"/>
          <w:lang w:eastAsia="ru-RU"/>
        </w:rPr>
        <w:t>поглиблен</w:t>
      </w:r>
      <w:r w:rsidRPr="008C2C7C">
        <w:rPr>
          <w:rStyle w:val="214"/>
          <w:rFonts w:ascii="Times New Roman" w:hAnsi="Times New Roman" w:cs="Times New Roman"/>
          <w:sz w:val="28"/>
          <w:szCs w:val="28"/>
          <w:lang w:val="uk-UA" w:eastAsia="ru-RU"/>
        </w:rPr>
        <w:t>е</w:t>
      </w:r>
      <w:r w:rsidRPr="008C2C7C">
        <w:rPr>
          <w:rStyle w:val="214"/>
          <w:rFonts w:ascii="Times New Roman" w:hAnsi="Times New Roman" w:cs="Times New Roman"/>
          <w:sz w:val="28"/>
          <w:szCs w:val="28"/>
          <w:lang w:eastAsia="ru-RU"/>
        </w:rPr>
        <w:t xml:space="preserve"> вивчення окремих предметів, забезпечення всебічного</w:t>
      </w:r>
      <w:r w:rsidRPr="008C2C7C">
        <w:rPr>
          <w:rStyle w:val="214"/>
          <w:rFonts w:ascii="Times New Roman" w:hAnsi="Times New Roman" w:cs="Times New Roman"/>
          <w:sz w:val="28"/>
          <w:szCs w:val="28"/>
          <w:lang w:val="uk-UA" w:eastAsia="ru-RU"/>
        </w:rPr>
        <w:t xml:space="preserve"> </w:t>
      </w:r>
      <w:r w:rsidRPr="008C2C7C">
        <w:rPr>
          <w:rStyle w:val="214"/>
          <w:rFonts w:ascii="Times New Roman" w:hAnsi="Times New Roman" w:cs="Times New Roman"/>
          <w:sz w:val="28"/>
          <w:szCs w:val="28"/>
          <w:lang w:eastAsia="ru-RU"/>
        </w:rPr>
        <w:t>розвитку особи, а також допрофесійного навчання незалежно від місця їх проживання;</w:t>
      </w:r>
    </w:p>
    <w:p w14:paraId="0D30D72D" w14:textId="77777777" w:rsidR="002B42D1" w:rsidRPr="008C2C7C" w:rsidRDefault="002B42D1" w:rsidP="008F6B90">
      <w:pPr>
        <w:spacing w:after="0" w:line="240" w:lineRule="auto"/>
        <w:ind w:firstLine="709"/>
        <w:jc w:val="both"/>
        <w:rPr>
          <w:rStyle w:val="214"/>
          <w:rFonts w:ascii="Times New Roman" w:hAnsi="Times New Roman" w:cs="Times New Roman"/>
          <w:sz w:val="28"/>
          <w:szCs w:val="28"/>
          <w:lang w:eastAsia="ru-RU"/>
        </w:rPr>
      </w:pPr>
      <w:r w:rsidRPr="008C2C7C">
        <w:rPr>
          <w:rStyle w:val="214"/>
          <w:rFonts w:ascii="Times New Roman" w:hAnsi="Times New Roman" w:cs="Times New Roman"/>
          <w:sz w:val="28"/>
          <w:szCs w:val="28"/>
          <w:lang w:eastAsia="ru-RU"/>
        </w:rPr>
        <w:t>- раціональне і ефективне використання наявних ресурсів суб'єктів округу, їх модернізації.</w:t>
      </w:r>
    </w:p>
    <w:p w14:paraId="25BB8376"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rPr>
      </w:pPr>
      <w:r w:rsidRPr="008C2C7C">
        <w:rPr>
          <w:rFonts w:ascii="Times New Roman" w:hAnsi="Times New Roman" w:cs="Times New Roman"/>
          <w:sz w:val="28"/>
          <w:szCs w:val="28"/>
          <w:lang w:eastAsia="ru-RU"/>
        </w:rPr>
        <w:t>- формування ключових компетентностей, необхідних кожній сучасній людині для успішної життєдіяльності;</w:t>
      </w:r>
    </w:p>
    <w:p w14:paraId="25AEFC7E"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вільне володіння державною мовою;</w:t>
      </w:r>
    </w:p>
    <w:p w14:paraId="45193135"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здатність спілкуватися рідною (у разі відмінності від державної) та іноземними мовами;</w:t>
      </w:r>
    </w:p>
    <w:p w14:paraId="7281AA5F"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математична компетентність;</w:t>
      </w:r>
    </w:p>
    <w:p w14:paraId="737202D5"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компетентності у галузі природничих наук, техніки і технологій;</w:t>
      </w:r>
    </w:p>
    <w:p w14:paraId="77E39D30"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інноваційність;</w:t>
      </w:r>
    </w:p>
    <w:p w14:paraId="7212255C"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екологічна компетентність;</w:t>
      </w:r>
    </w:p>
    <w:p w14:paraId="3D301C0E"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інформаційно-комунікаційна компетентність;</w:t>
      </w:r>
    </w:p>
    <w:p w14:paraId="79B112A2"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навчання впродовж життя;</w:t>
      </w:r>
    </w:p>
    <w:p w14:paraId="1924D0FB"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14:paraId="3471F80A" w14:textId="77777777" w:rsidR="002B42D1" w:rsidRPr="008C2C7C" w:rsidRDefault="002B42D1" w:rsidP="008F6B90">
      <w:pPr>
        <w:spacing w:after="0" w:line="240" w:lineRule="auto"/>
        <w:ind w:firstLine="709"/>
        <w:jc w:val="both"/>
        <w:rPr>
          <w:rFonts w:ascii="Times New Roman" w:eastAsia="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культурна компетентність;</w:t>
      </w:r>
    </w:p>
    <w:p w14:paraId="13455CB8" w14:textId="77777777" w:rsidR="002B42D1" w:rsidRPr="008C2C7C" w:rsidRDefault="002B42D1" w:rsidP="008F6B90">
      <w:pPr>
        <w:spacing w:after="0" w:line="240" w:lineRule="auto"/>
        <w:ind w:firstLine="709"/>
        <w:jc w:val="both"/>
        <w:rPr>
          <w:rFonts w:ascii="Times New Roman" w:hAnsi="Times New Roman" w:cs="Times New Roman"/>
          <w:sz w:val="28"/>
          <w:szCs w:val="28"/>
          <w:lang w:eastAsia="ru-RU"/>
        </w:rPr>
      </w:pPr>
      <w:r w:rsidRPr="008C2C7C">
        <w:rPr>
          <w:rFonts w:ascii="Times New Roman" w:eastAsia="Times New Roman" w:hAnsi="Times New Roman" w:cs="Times New Roman"/>
          <w:sz w:val="28"/>
          <w:szCs w:val="28"/>
          <w:lang w:eastAsia="ru-RU"/>
        </w:rPr>
        <w:t xml:space="preserve">- підприємливість та фінансова грамотність; </w:t>
      </w:r>
    </w:p>
    <w:p w14:paraId="6702C473" w14:textId="77777777" w:rsidR="002B42D1" w:rsidRPr="008C2C7C" w:rsidRDefault="002B42D1" w:rsidP="008F6B90">
      <w:pPr>
        <w:spacing w:after="0" w:line="240" w:lineRule="auto"/>
        <w:ind w:firstLine="709"/>
        <w:jc w:val="both"/>
        <w:rPr>
          <w:rFonts w:ascii="Times New Roman" w:hAnsi="Times New Roman" w:cs="Times New Roman"/>
          <w:sz w:val="28"/>
          <w:szCs w:val="28"/>
          <w:lang w:eastAsia="ru-RU"/>
        </w:rPr>
      </w:pPr>
      <w:r w:rsidRPr="008C2C7C">
        <w:rPr>
          <w:rFonts w:ascii="Times New Roman" w:hAnsi="Times New Roman" w:cs="Times New Roman"/>
          <w:sz w:val="28"/>
          <w:szCs w:val="28"/>
          <w:lang w:eastAsia="ru-RU"/>
        </w:rPr>
        <w:t>- інші компетентності, передбачені стандартом освіти.</w:t>
      </w:r>
    </w:p>
    <w:p w14:paraId="70376629" w14:textId="246CDC3E" w:rsidR="002B42D1" w:rsidRPr="008C2C7C" w:rsidRDefault="002B42D1" w:rsidP="008F6B90">
      <w:pPr>
        <w:spacing w:after="0" w:line="240" w:lineRule="auto"/>
        <w:ind w:firstLine="709"/>
        <w:jc w:val="both"/>
        <w:rPr>
          <w:rFonts w:ascii="Times New Roman" w:hAnsi="Times New Roman" w:cs="Times New Roman"/>
          <w:sz w:val="28"/>
          <w:szCs w:val="28"/>
          <w:lang w:eastAsia="ru-RU"/>
        </w:rPr>
      </w:pPr>
      <w:r w:rsidRPr="008C2C7C">
        <w:rPr>
          <w:rFonts w:ascii="Times New Roman" w:hAnsi="Times New Roman" w:cs="Times New Roman"/>
          <w:sz w:val="28"/>
          <w:szCs w:val="28"/>
          <w:lang w:eastAsia="ru-RU"/>
        </w:rPr>
        <w:t>1.1</w:t>
      </w:r>
      <w:r w:rsidR="006F23BA" w:rsidRPr="008C2C7C">
        <w:rPr>
          <w:rFonts w:ascii="Times New Roman" w:hAnsi="Times New Roman" w:cs="Times New Roman"/>
          <w:sz w:val="28"/>
          <w:szCs w:val="28"/>
          <w:lang w:val="uk-UA" w:eastAsia="ru-RU"/>
        </w:rPr>
        <w:t>4</w:t>
      </w:r>
      <w:r w:rsidRPr="008C2C7C">
        <w:rPr>
          <w:rFonts w:ascii="Times New Roman" w:hAnsi="Times New Roman" w:cs="Times New Roman"/>
          <w:sz w:val="28"/>
          <w:szCs w:val="28"/>
          <w:lang w:eastAsia="ru-RU"/>
        </w:rPr>
        <w:t>. Спільними для всіх компетентностей є такі вміння:</w:t>
      </w:r>
    </w:p>
    <w:p w14:paraId="185732CD"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1) читати з розумінням, що передбачає здатність до емоційного, інтелектуального, естетичного сприймання і усвідомлення прочитаного, розуміння інформації, записаної (переданої) у різний спосіб або відтвореної технічними пристроями, що охоплює, зокрема, уміння виявляти приховану і очевидну інформацію, висловлювати припущення, доводити надійність аргументів, підкріплюючи власні висновки фактами та цитатами з тексту, висловлювати ідеї, пов’язані з розумінням тексту після його аналізу і добору контраргументів;</w:t>
      </w:r>
    </w:p>
    <w:p w14:paraId="64449858"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2) висловлювати власну думку в усній і письмовій формі, тобто словесно передавати власні думки, почуття, переконання, зважаючи на мету та учасників комунікації, обираючи для цього відповідні мовленнєві стратегії;</w:t>
      </w:r>
    </w:p>
    <w:p w14:paraId="369558D0"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3) критично і системно мислити, що виявляється у визначенні характерних ознак явищ, подій, ідей, їх взаємозв’язків, умінні аналізувати та оцінювати доказовість і вагомість аргументів у судженнях, зважати на протилежні думки та контраргументи, розрізняти факти, їх інтерпретації, розпізнавати спроби маніпулювання даними, використовуючи різноманітні ресурси і способи оцінювання якості доказів, надійності джерел і достовірності інформації;</w:t>
      </w:r>
    </w:p>
    <w:p w14:paraId="1A7CEC2C"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 xml:space="preserve">4) логічно обґрунтовувати позицію на рівні, що передбачає здатність висловлювати послідовні, несуперечливі, обґрунтовані міркування у вигляді </w:t>
      </w:r>
      <w:r w:rsidRPr="008C2C7C">
        <w:rPr>
          <w:sz w:val="28"/>
          <w:szCs w:val="28"/>
          <w:lang w:val="uk-UA"/>
        </w:rPr>
        <w:lastRenderedPageBreak/>
        <w:t>суджень і висновків, що є виявом власного ставлення до подій, явищ і процесів;</w:t>
      </w:r>
    </w:p>
    <w:p w14:paraId="457D07D6"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5) діяти творчо, що передбачає креативне мислення, продукування нових ідей, доброчесне використання чужих ідей та їх доопрацювання, застосування власних знань для створення нових об’єктів, ідей, уміння випробовувати нові ідеї;</w:t>
      </w:r>
    </w:p>
    <w:p w14:paraId="68A26AE4"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6) виявляти ініціативу, що передбачає активний пошук і пропонування рішень для розв’язання проблем, активну участь у різних видах діяльності, їх ініціювання, прагнення до лідерства, уміння брати на себе відповідальність;</w:t>
      </w:r>
    </w:p>
    <w:p w14:paraId="39EB97FA"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7) конструктивно керувати емоціями, що передбачає здатність розпізнавати власні емоції та емоційний стан інших, сприймати емоції без осуду, адекватно реагувати на конфліктні ситуації, розуміти, як емоції можуть допомагати і заважати в діяльності, налаштовуючи себе на пошук внутрішньої рівноваги, конструктивну комунікацію, зосередження уваги, продуктивну діяльність;</w:t>
      </w:r>
    </w:p>
    <w:p w14:paraId="1E3221EC"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8) оцінювати ризики, що передбачає вміння розрізняти прийнятні і неприйнятні ризики, зважаючи на істотні фактори;</w:t>
      </w:r>
    </w:p>
    <w:p w14:paraId="044C14E2"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9) приймати рішення, що передбачає здатність обирати способи розв’язання проблем на основі розуміння причин та обставин, які призводять до їх виникнення, досягнення поставлених цілей з прогнозуванням та урахуванням можливих ризиків та наслідків;</w:t>
      </w:r>
    </w:p>
    <w:p w14:paraId="75C9D3C7"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10) розв’язувати проблеми, що передбачає вміння аналізувати проблемні ситуації, формулювати проблеми, висувати гіпотези, практично їх перевіряти та обґрунтовувати, здобувати потрібні дані з надійних джерел, презентувати та аргументувати рішення;</w:t>
      </w:r>
    </w:p>
    <w:p w14:paraId="5ACE638A" w14:textId="77777777" w:rsidR="002B42D1" w:rsidRPr="008C2C7C" w:rsidRDefault="002B42D1" w:rsidP="008F6B90">
      <w:pPr>
        <w:pStyle w:val="rvps2"/>
        <w:shd w:val="clear" w:color="auto" w:fill="FFFFFF"/>
        <w:spacing w:before="0" w:beforeAutospacing="0" w:after="0" w:afterAutospacing="0"/>
        <w:ind w:firstLine="709"/>
        <w:jc w:val="both"/>
        <w:rPr>
          <w:sz w:val="28"/>
          <w:szCs w:val="28"/>
          <w:lang w:val="uk-UA"/>
        </w:rPr>
      </w:pPr>
      <w:r w:rsidRPr="008C2C7C">
        <w:rPr>
          <w:sz w:val="28"/>
          <w:szCs w:val="28"/>
          <w:lang w:val="uk-UA"/>
        </w:rPr>
        <w:t>11) співпрацювати з іншими, що передбачає вміння обґрунтовувати переваги взаємодії під час спільної діяльності, планувати власну та групову роботу, підтримувати учасників групи, допомагати іншим і заохочувати їх до досягнення спільної мети.</w:t>
      </w:r>
    </w:p>
    <w:p w14:paraId="3ACD94DA" w14:textId="52FBC427" w:rsidR="002B42D1" w:rsidRPr="008C2C7C" w:rsidRDefault="002B42D1" w:rsidP="008F6B90">
      <w:pPr>
        <w:spacing w:after="0" w:line="240" w:lineRule="auto"/>
        <w:ind w:firstLine="709"/>
        <w:jc w:val="both"/>
        <w:rPr>
          <w:rFonts w:ascii="Times New Roman" w:hAnsi="Times New Roman" w:cs="Times New Roman"/>
          <w:sz w:val="28"/>
          <w:szCs w:val="28"/>
          <w:lang w:val="uk-UA"/>
        </w:rPr>
      </w:pPr>
      <w:r w:rsidRPr="008C2C7C">
        <w:rPr>
          <w:rStyle w:val="214"/>
          <w:rFonts w:ascii="Times New Roman" w:hAnsi="Times New Roman" w:cs="Times New Roman"/>
          <w:sz w:val="28"/>
          <w:szCs w:val="28"/>
          <w:lang w:val="uk-UA"/>
        </w:rPr>
        <w:t>1.1</w:t>
      </w:r>
      <w:r w:rsidR="006F23BA" w:rsidRPr="008C2C7C">
        <w:rPr>
          <w:rStyle w:val="214"/>
          <w:rFonts w:ascii="Times New Roman" w:hAnsi="Times New Roman" w:cs="Times New Roman"/>
          <w:sz w:val="28"/>
          <w:szCs w:val="28"/>
          <w:lang w:val="uk-UA"/>
        </w:rPr>
        <w:t>5</w:t>
      </w:r>
      <w:r w:rsidRPr="008C2C7C">
        <w:rPr>
          <w:rStyle w:val="214"/>
          <w:rFonts w:ascii="Times New Roman" w:hAnsi="Times New Roman" w:cs="Times New Roman"/>
          <w:sz w:val="28"/>
          <w:szCs w:val="28"/>
          <w:lang w:val="uk-UA"/>
        </w:rPr>
        <w:t>. Заклад самостійно приймає рішення і здійснює діяльність в межах своєї компетенції, передбаченої чинним законодавством України та власним Статутом.</w:t>
      </w:r>
    </w:p>
    <w:p w14:paraId="7BD4425D" w14:textId="7B3A25AC" w:rsidR="002B42D1" w:rsidRPr="008C2C7C" w:rsidRDefault="002B42D1" w:rsidP="008F6B90">
      <w:pPr>
        <w:spacing w:after="0" w:line="240" w:lineRule="auto"/>
        <w:ind w:firstLine="709"/>
        <w:jc w:val="both"/>
        <w:rPr>
          <w:rStyle w:val="214"/>
          <w:rFonts w:ascii="Times New Roman" w:hAnsi="Times New Roman" w:cs="Times New Roman"/>
          <w:sz w:val="28"/>
          <w:szCs w:val="28"/>
        </w:rPr>
      </w:pPr>
      <w:r w:rsidRPr="008C2C7C">
        <w:rPr>
          <w:rStyle w:val="214"/>
          <w:rFonts w:ascii="Times New Roman" w:hAnsi="Times New Roman" w:cs="Times New Roman"/>
          <w:sz w:val="28"/>
          <w:szCs w:val="28"/>
        </w:rPr>
        <w:t>1.1</w:t>
      </w:r>
      <w:r w:rsidR="006F23BA" w:rsidRPr="008C2C7C">
        <w:rPr>
          <w:rStyle w:val="214"/>
          <w:rFonts w:ascii="Times New Roman" w:hAnsi="Times New Roman" w:cs="Times New Roman"/>
          <w:sz w:val="28"/>
          <w:szCs w:val="28"/>
          <w:lang w:val="uk-UA"/>
        </w:rPr>
        <w:t>6</w:t>
      </w:r>
      <w:r w:rsidRPr="008C2C7C">
        <w:rPr>
          <w:rStyle w:val="214"/>
          <w:rFonts w:ascii="Times New Roman" w:hAnsi="Times New Roman" w:cs="Times New Roman"/>
          <w:sz w:val="28"/>
          <w:szCs w:val="28"/>
        </w:rPr>
        <w:t>. Заклад несе відповідальність перед особою, суспільством і державою за:</w:t>
      </w:r>
    </w:p>
    <w:p w14:paraId="1902DB7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14"/>
          <w:rFonts w:ascii="Times New Roman" w:hAnsi="Times New Roman" w:cs="Times New Roman"/>
          <w:sz w:val="28"/>
          <w:szCs w:val="28"/>
        </w:rPr>
        <w:t>- безпечні умови освітньої діяльності;</w:t>
      </w:r>
    </w:p>
    <w:p w14:paraId="1DA9B9C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14"/>
          <w:rFonts w:ascii="Times New Roman" w:hAnsi="Times New Roman" w:cs="Times New Roman"/>
          <w:sz w:val="28"/>
          <w:szCs w:val="28"/>
        </w:rPr>
        <w:t>- дотримання Державних стандартів освіти;</w:t>
      </w:r>
    </w:p>
    <w:p w14:paraId="1347AE9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14"/>
          <w:rFonts w:ascii="Times New Roman" w:hAnsi="Times New Roman" w:cs="Times New Roman"/>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w:t>
      </w:r>
      <w:r w:rsidRPr="008C2C7C">
        <w:rPr>
          <w:rFonts w:ascii="Times New Roman" w:hAnsi="Times New Roman" w:cs="Times New Roman"/>
          <w:sz w:val="28"/>
          <w:szCs w:val="28"/>
        </w:rPr>
        <w:t xml:space="preserve"> </w:t>
      </w:r>
      <w:r w:rsidRPr="008C2C7C">
        <w:rPr>
          <w:rStyle w:val="214"/>
          <w:rFonts w:ascii="Times New Roman" w:hAnsi="Times New Roman" w:cs="Times New Roman"/>
          <w:sz w:val="28"/>
          <w:szCs w:val="28"/>
        </w:rPr>
        <w:t>угодами;</w:t>
      </w:r>
    </w:p>
    <w:p w14:paraId="40021819"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14"/>
          <w:rFonts w:ascii="Times New Roman" w:hAnsi="Times New Roman" w:cs="Times New Roman"/>
          <w:sz w:val="28"/>
          <w:szCs w:val="28"/>
        </w:rPr>
        <w:t>- дотримання фінансової дисципліни.</w:t>
      </w:r>
    </w:p>
    <w:p w14:paraId="2B633BDE" w14:textId="7F299441"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1.1</w:t>
      </w:r>
      <w:r w:rsidR="006F23BA" w:rsidRPr="008C2C7C">
        <w:rPr>
          <w:rFonts w:ascii="Times New Roman" w:hAnsi="Times New Roman" w:cs="Times New Roman"/>
          <w:sz w:val="28"/>
          <w:szCs w:val="28"/>
          <w:lang w:val="uk-UA"/>
        </w:rPr>
        <w:t>7</w:t>
      </w:r>
      <w:r w:rsidRPr="008C2C7C">
        <w:rPr>
          <w:rFonts w:ascii="Times New Roman" w:hAnsi="Times New Roman" w:cs="Times New Roman"/>
          <w:sz w:val="28"/>
          <w:szCs w:val="28"/>
        </w:rPr>
        <w:t xml:space="preserve">. У </w:t>
      </w:r>
      <w:r w:rsidRPr="008C2C7C">
        <w:rPr>
          <w:rStyle w:val="214"/>
          <w:rFonts w:ascii="Times New Roman" w:hAnsi="Times New Roman" w:cs="Times New Roman"/>
          <w:sz w:val="28"/>
          <w:szCs w:val="28"/>
        </w:rPr>
        <w:t xml:space="preserve">Закладі </w:t>
      </w:r>
      <w:r w:rsidRPr="008C2C7C">
        <w:rPr>
          <w:rFonts w:ascii="Times New Roman" w:hAnsi="Times New Roman" w:cs="Times New Roman"/>
          <w:sz w:val="28"/>
          <w:szCs w:val="28"/>
        </w:rPr>
        <w:t xml:space="preserve">визначена українська мова навчання. </w:t>
      </w:r>
    </w:p>
    <w:p w14:paraId="18FC83C0" w14:textId="48A2696C"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13"/>
          <w:rFonts w:ascii="Times New Roman" w:hAnsi="Times New Roman" w:cs="Times New Roman"/>
          <w:sz w:val="28"/>
          <w:szCs w:val="28"/>
        </w:rPr>
        <w:t>1.1</w:t>
      </w:r>
      <w:r w:rsidR="006F23BA" w:rsidRPr="008C2C7C">
        <w:rPr>
          <w:rStyle w:val="213"/>
          <w:rFonts w:ascii="Times New Roman" w:hAnsi="Times New Roman" w:cs="Times New Roman"/>
          <w:sz w:val="28"/>
          <w:szCs w:val="28"/>
          <w:lang w:val="uk-UA"/>
        </w:rPr>
        <w:t>8</w:t>
      </w:r>
      <w:r w:rsidRPr="008C2C7C">
        <w:rPr>
          <w:rStyle w:val="213"/>
          <w:rFonts w:ascii="Times New Roman" w:hAnsi="Times New Roman" w:cs="Times New Roman"/>
          <w:sz w:val="28"/>
          <w:szCs w:val="28"/>
        </w:rPr>
        <w:t>. Медичне обслуговування учнів та відповідні умови для його організації забезпечуються засновником відповідно до вимог законодавства.</w:t>
      </w:r>
    </w:p>
    <w:p w14:paraId="2A5716E5" w14:textId="084C33FA" w:rsidR="002B42D1" w:rsidRPr="008C2C7C" w:rsidRDefault="002B42D1" w:rsidP="008F6B90">
      <w:pPr>
        <w:spacing w:after="0" w:line="240" w:lineRule="auto"/>
        <w:ind w:firstLine="709"/>
        <w:jc w:val="both"/>
        <w:rPr>
          <w:rStyle w:val="213"/>
          <w:rFonts w:ascii="Times New Roman" w:hAnsi="Times New Roman" w:cs="Times New Roman"/>
          <w:sz w:val="28"/>
          <w:szCs w:val="28"/>
        </w:rPr>
      </w:pPr>
      <w:r w:rsidRPr="008C2C7C">
        <w:rPr>
          <w:rStyle w:val="213"/>
          <w:rFonts w:ascii="Times New Roman" w:hAnsi="Times New Roman" w:cs="Times New Roman"/>
          <w:sz w:val="28"/>
          <w:szCs w:val="28"/>
        </w:rPr>
        <w:t>1.1</w:t>
      </w:r>
      <w:r w:rsidR="006F23BA" w:rsidRPr="008C2C7C">
        <w:rPr>
          <w:rStyle w:val="213"/>
          <w:rFonts w:ascii="Times New Roman" w:hAnsi="Times New Roman" w:cs="Times New Roman"/>
          <w:sz w:val="28"/>
          <w:szCs w:val="28"/>
          <w:lang w:val="uk-UA"/>
        </w:rPr>
        <w:t>9</w:t>
      </w:r>
      <w:r w:rsidRPr="008C2C7C">
        <w:rPr>
          <w:rStyle w:val="213"/>
          <w:rFonts w:ascii="Times New Roman" w:hAnsi="Times New Roman" w:cs="Times New Roman"/>
          <w:sz w:val="28"/>
          <w:szCs w:val="28"/>
        </w:rPr>
        <w:t>. Взаємовідносини  Закладу з юридичними і фізичними особами визначаються угодами, що укладені між ними.</w:t>
      </w:r>
    </w:p>
    <w:p w14:paraId="6EEBECAE" w14:textId="77777777" w:rsidR="002B42D1" w:rsidRPr="008C2C7C" w:rsidRDefault="002B42D1" w:rsidP="008F6B90">
      <w:pPr>
        <w:spacing w:after="0" w:line="240" w:lineRule="auto"/>
        <w:ind w:firstLine="709"/>
        <w:jc w:val="center"/>
        <w:rPr>
          <w:rStyle w:val="213"/>
          <w:rFonts w:ascii="Times New Roman" w:hAnsi="Times New Roman" w:cs="Times New Roman"/>
          <w:b/>
          <w:bCs/>
          <w:sz w:val="28"/>
          <w:szCs w:val="28"/>
        </w:rPr>
      </w:pPr>
      <w:r w:rsidRPr="008C2C7C">
        <w:rPr>
          <w:rStyle w:val="213"/>
          <w:rFonts w:ascii="Times New Roman" w:hAnsi="Times New Roman" w:cs="Times New Roman"/>
          <w:b/>
          <w:bCs/>
          <w:sz w:val="28"/>
          <w:szCs w:val="28"/>
        </w:rPr>
        <w:lastRenderedPageBreak/>
        <w:t>II. ОРГАНІЗАЦІЯ ОСВІТНЬОГО ПРОЦЕСУ</w:t>
      </w:r>
    </w:p>
    <w:p w14:paraId="6BE3BEC7" w14:textId="77777777" w:rsidR="002B42D1" w:rsidRPr="008C2C7C" w:rsidRDefault="002B42D1" w:rsidP="008F6B90">
      <w:pPr>
        <w:spacing w:after="0" w:line="240" w:lineRule="auto"/>
        <w:ind w:firstLine="709"/>
        <w:jc w:val="both"/>
        <w:rPr>
          <w:rStyle w:val="213"/>
          <w:rFonts w:ascii="Times New Roman" w:hAnsi="Times New Roman" w:cs="Times New Roman"/>
          <w:sz w:val="28"/>
          <w:szCs w:val="28"/>
        </w:rPr>
      </w:pPr>
      <w:r w:rsidRPr="008C2C7C">
        <w:rPr>
          <w:rStyle w:val="214"/>
          <w:rFonts w:ascii="Times New Roman" w:hAnsi="Times New Roman" w:cs="Times New Roman"/>
          <w:sz w:val="28"/>
          <w:szCs w:val="28"/>
        </w:rPr>
        <w:t>2.1.Заклад</w:t>
      </w:r>
      <w:r w:rsidRPr="008C2C7C">
        <w:rPr>
          <w:rFonts w:ascii="Times New Roman" w:hAnsi="Times New Roman" w:cs="Times New Roman"/>
          <w:sz w:val="28"/>
          <w:szCs w:val="28"/>
        </w:rPr>
        <w:t xml:space="preserve"> організовує роботу </w:t>
      </w:r>
      <w:r w:rsidRPr="008C2C7C">
        <w:rPr>
          <w:rFonts w:ascii="Times New Roman" w:hAnsi="Times New Roman" w:cs="Times New Roman"/>
          <w:bCs/>
          <w:sz w:val="28"/>
          <w:szCs w:val="28"/>
        </w:rPr>
        <w:t>шкільного</w:t>
      </w:r>
      <w:r w:rsidRPr="008C2C7C">
        <w:rPr>
          <w:rFonts w:ascii="Times New Roman" w:hAnsi="Times New Roman" w:cs="Times New Roman"/>
          <w:sz w:val="28"/>
          <w:szCs w:val="28"/>
        </w:rPr>
        <w:t xml:space="preserve"> підрозділу самостійно, відповідно до Стратегії розвитку закладу, плану роботи на поточний навчальний рік. У річному плані роботи відображаються найголовніші питання роботи </w:t>
      </w:r>
      <w:r w:rsidRPr="008C2C7C">
        <w:rPr>
          <w:rStyle w:val="214"/>
          <w:rFonts w:ascii="Times New Roman" w:hAnsi="Times New Roman" w:cs="Times New Roman"/>
          <w:sz w:val="28"/>
          <w:szCs w:val="28"/>
        </w:rPr>
        <w:t>Закладу</w:t>
      </w:r>
      <w:r w:rsidRPr="008C2C7C">
        <w:rPr>
          <w:rFonts w:ascii="Times New Roman" w:hAnsi="Times New Roman" w:cs="Times New Roman"/>
          <w:sz w:val="28"/>
          <w:szCs w:val="28"/>
        </w:rPr>
        <w:t>, визначаються перспективи його розвитку. Стратегія розвитку закладу, річний план роботи схвалюються педагогічною радою закладу.</w:t>
      </w:r>
    </w:p>
    <w:p w14:paraId="1B1AC3F8"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2.2. Освітній процес організовується за такими циклами: </w:t>
      </w:r>
    </w:p>
    <w:p w14:paraId="6CDCB551"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 xml:space="preserve">перший цикл початкової освіти – адаптаційно-ігровий (1-2 роки навчання); </w:t>
      </w:r>
    </w:p>
    <w:p w14:paraId="6A24D56A"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 xml:space="preserve">другий цикл початкової освіти – основний (3-4 роки навчання); </w:t>
      </w:r>
    </w:p>
    <w:p w14:paraId="221C406A"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перший цикл базової середньої освіти – адаптаційний (5-6 роки навчання);</w:t>
      </w:r>
    </w:p>
    <w:p w14:paraId="30DFF47B"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другий цикл базової середньої освіти – базове предметне навчання (7-9 роки навчання);</w:t>
      </w:r>
    </w:p>
    <w:p w14:paraId="1AB2E196"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 xml:space="preserve">перший цикл профільної середньої освіти – профільно-адаптаційний (10 рік навчання); </w:t>
      </w:r>
    </w:p>
    <w:p w14:paraId="5B84F53B"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другий цикл профільної середньої освіти – профільний (11-12 роки навчання)</w:t>
      </w:r>
    </w:p>
    <w:p w14:paraId="16C0CC0D"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2.3. Основним документом, що регулює освітній процес, є освітні програми, які Заклад  розробляє та використовує в освітній діяльності.</w:t>
      </w:r>
    </w:p>
    <w:p w14:paraId="7D60CC9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Освітня програма - документ, що містить комплекс освітніх компонентів, спланованих та організованих закладом для досягнення учнями визначених цією програмою очікуваних результатів навчання, який розробляється і затверджується відповідно до Закону України «Про повну загальну середню освіту».</w:t>
      </w:r>
    </w:p>
    <w:p w14:paraId="05967E3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2.4. Рішення про використання Закладом освітніх програм, розроблених на основі типових освітніх програм або інших освітніх програм, приймається педагогічною радою Закладу. Освітні програми Закладу схвалю</w:t>
      </w:r>
      <w:r w:rsidRPr="008C2C7C">
        <w:rPr>
          <w:rFonts w:ascii="Times New Roman" w:hAnsi="Times New Roman" w:cs="Times New Roman"/>
          <w:sz w:val="28"/>
          <w:szCs w:val="28"/>
          <w:lang w:val="uk-UA"/>
        </w:rPr>
        <w:t>ю</w:t>
      </w:r>
      <w:r w:rsidRPr="008C2C7C">
        <w:rPr>
          <w:rFonts w:ascii="Times New Roman" w:hAnsi="Times New Roman" w:cs="Times New Roman"/>
          <w:sz w:val="28"/>
          <w:szCs w:val="28"/>
        </w:rPr>
        <w:t>ться педагогічною радою Закладу та затверджу</w:t>
      </w:r>
      <w:r w:rsidRPr="008C2C7C">
        <w:rPr>
          <w:rFonts w:ascii="Times New Roman" w:hAnsi="Times New Roman" w:cs="Times New Roman"/>
          <w:sz w:val="28"/>
          <w:szCs w:val="28"/>
          <w:lang w:val="uk-UA"/>
        </w:rPr>
        <w:t>ю</w:t>
      </w:r>
      <w:r w:rsidRPr="008C2C7C">
        <w:rPr>
          <w:rFonts w:ascii="Times New Roman" w:hAnsi="Times New Roman" w:cs="Times New Roman"/>
          <w:sz w:val="28"/>
          <w:szCs w:val="28"/>
        </w:rPr>
        <w:t>ться його керівником.</w:t>
      </w:r>
    </w:p>
    <w:p w14:paraId="79752CC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2.5. Освітні програми, розроблені на основі типових освітніх програм, мають: відповідати структурі типової освітньої програми та визначеним нею вимогам до осіб, які можуть розпочати навчання за освітньою програмою Закладу; 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 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 містити перелік модельних навчальних програм, що використовуються Закладом в освітньому процесі, та/або </w:t>
      </w:r>
      <w:r w:rsidRPr="008C2C7C">
        <w:rPr>
          <w:rFonts w:ascii="Times New Roman" w:hAnsi="Times New Roman" w:cs="Times New Roman"/>
          <w:sz w:val="28"/>
          <w:szCs w:val="28"/>
        </w:rPr>
        <w:lastRenderedPageBreak/>
        <w:t>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 опис форм організації освітнього процесу та інструментарію оцінювання. Освітня програма Закладу  може містити інші складники, що враховують специфіку та особливості освітньої діяльності Закладу.</w:t>
      </w:r>
    </w:p>
    <w:p w14:paraId="1F444AA7"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 2.6.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14:paraId="19F0B985"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 2.7. Відповідно до освітньої програми Закладу, робочих навчальних планів педагогічні працівники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навчання, що мають забезпечувати виконання статутних завдань та здобуття освіти на рівні Державних стандартів</w:t>
      </w:r>
    </w:p>
    <w:p w14:paraId="4309D66B" w14:textId="77777777" w:rsidR="002B42D1" w:rsidRPr="008C2C7C" w:rsidRDefault="002B42D1" w:rsidP="008F6B90">
      <w:pPr>
        <w:spacing w:after="0" w:line="240" w:lineRule="auto"/>
        <w:ind w:firstLine="709"/>
        <w:jc w:val="both"/>
        <w:rPr>
          <w:rStyle w:val="213"/>
          <w:rFonts w:ascii="Times New Roman" w:hAnsi="Times New Roman" w:cs="Times New Roman"/>
          <w:sz w:val="28"/>
          <w:szCs w:val="28"/>
          <w:lang w:eastAsia="x-none"/>
        </w:rPr>
      </w:pPr>
      <w:r w:rsidRPr="008C2C7C">
        <w:rPr>
          <w:rFonts w:ascii="Times New Roman" w:hAnsi="Times New Roman" w:cs="Times New Roman"/>
          <w:sz w:val="28"/>
          <w:szCs w:val="28"/>
        </w:rPr>
        <w:t>2.8. Заклад  забезпечує право здобувати освіту в різних формах або поєднуючи їх. Основними формами здобуття освіти в закладі є: інституційна (очна (денна, дистанційна) та індивідуальна (екстернатна, педагогічний патронаж). Виховний процес є невід’ємною складовою освітнього процесу у закладі освіти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w:t>
      </w:r>
    </w:p>
    <w:p w14:paraId="6B739C1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2.9. Рівний доступ до здобуття повної загальної середньої освіти забезпечується шляхом:</w:t>
      </w:r>
    </w:p>
    <w:p w14:paraId="4D36FFCF"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визначення правил зарахування до Закладу;</w:t>
      </w:r>
    </w:p>
    <w:p w14:paraId="5200748D"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зарахування без проведення конкурсу, крім випадків, визначених законодавством;</w:t>
      </w:r>
    </w:p>
    <w:p w14:paraId="76842295"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територіальної доступності повної загальної середньої освіти;</w:t>
      </w:r>
    </w:p>
    <w:p w14:paraId="462F9468"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фінансування Закладу за рахунок коштів державного та місцевих бюджетів в обсязі, достатньому для виконання державних стандартів та ліцензійних умов;</w:t>
      </w:r>
    </w:p>
    <w:p w14:paraId="2A5D3160"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дотримання вимог законодавства щодо доступності Закладу для осіб з особливими освітніми потребами;</w:t>
      </w:r>
    </w:p>
    <w:p w14:paraId="543BF050"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1A7F0EFF"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176F0FA0"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дотримання принципів універсального дизайну та/або розумного пристосування відповідно до найкращих. інтересів дитини</w:t>
      </w:r>
    </w:p>
    <w:p w14:paraId="1AB72F7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lastRenderedPageBreak/>
        <w:t>2.10.  Зарахування дитини до Закладу  проводить директор на підставі заяви батьків, або осіб, що їх замінюють, після надання свідоцтва про народження, медичної довідки про стан здоров’я дитини, встановленого зразка. Заява про зарахування подається особисто одним із батьків або іншим законним представником дитини.</w:t>
      </w:r>
    </w:p>
    <w:p w14:paraId="00A3AC04" w14:textId="516210C4"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2.11.  Зарахування до початкової школи. Заяву про зарахування дитини до першого класу закладу  та документи, визначені пунктом 4 розділу Порядку зарахування, відрахування та переведення учнів до державних та комунальних закладів освіти для здобуття повної загальної середньої освіти,</w:t>
      </w:r>
      <w:r w:rsidR="008C7B8B" w:rsidRPr="008C2C7C">
        <w:rPr>
          <w:rFonts w:ascii="Times New Roman" w:hAnsi="Times New Roman" w:cs="Times New Roman"/>
          <w:sz w:val="28"/>
          <w:szCs w:val="28"/>
          <w:lang w:val="uk-UA"/>
        </w:rPr>
        <w:t xml:space="preserve"> затвердженого </w:t>
      </w:r>
      <w:r w:rsidRPr="008C2C7C">
        <w:rPr>
          <w:rFonts w:ascii="Times New Roman" w:hAnsi="Times New Roman" w:cs="Times New Roman"/>
          <w:sz w:val="28"/>
          <w:szCs w:val="28"/>
        </w:rPr>
        <w:t xml:space="preserve"> </w:t>
      </w:r>
      <w:r w:rsidR="008C7B8B" w:rsidRPr="008C2C7C">
        <w:rPr>
          <w:rFonts w:ascii="Times New Roman" w:hAnsi="Times New Roman" w:cs="Times New Roman"/>
          <w:sz w:val="28"/>
          <w:szCs w:val="28"/>
          <w:lang w:val="uk-UA"/>
        </w:rPr>
        <w:t xml:space="preserve"> наказом Міністерства освіти і науки України від 16.04.2018 року № 367, </w:t>
      </w:r>
      <w:r w:rsidRPr="008C2C7C">
        <w:rPr>
          <w:rFonts w:ascii="Times New Roman" w:hAnsi="Times New Roman" w:cs="Times New Roman"/>
          <w:sz w:val="28"/>
          <w:szCs w:val="28"/>
        </w:rPr>
        <w:t>подаються до закладу (філії) одним із батьків дитини особисто до 31 травня</w:t>
      </w:r>
      <w:r w:rsidR="008C7B8B" w:rsidRPr="008C2C7C">
        <w:rPr>
          <w:rFonts w:ascii="Times New Roman" w:hAnsi="Times New Roman" w:cs="Times New Roman"/>
          <w:sz w:val="28"/>
          <w:szCs w:val="28"/>
          <w:lang w:val="uk-UA"/>
        </w:rPr>
        <w:t xml:space="preserve"> поточного року</w:t>
      </w:r>
      <w:r w:rsidRPr="008C2C7C">
        <w:rPr>
          <w:rFonts w:ascii="Times New Roman" w:hAnsi="Times New Roman" w:cs="Times New Roman"/>
          <w:sz w:val="28"/>
          <w:szCs w:val="28"/>
        </w:rPr>
        <w:t>.</w:t>
      </w:r>
    </w:p>
    <w:p w14:paraId="220ABE2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2.12. За письмовими зверненнями батьків учнів початкової школи керівник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112D36C3"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2.13. Зарахування до груп подовженого дня та відрахування дітей із них здійснюється наказом директора Закладу на підставі заяви батьків (осіб, які їх замінюють). </w:t>
      </w:r>
    </w:p>
    <w:p w14:paraId="0E9A80FE"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2.14. Зарахування учнів до 2-11(12) класів здійснюється на підставі заяви батьків або осіб, які їх замінюють, особових справ учнів, медичних довідок, відповідно до чинного законодавства.</w:t>
      </w:r>
    </w:p>
    <w:p w14:paraId="58533733" w14:textId="29706E19" w:rsidR="002B42D1" w:rsidRPr="008C2C7C" w:rsidRDefault="002B42D1" w:rsidP="008F6B90">
      <w:pPr>
        <w:spacing w:after="0" w:line="240" w:lineRule="auto"/>
        <w:ind w:firstLine="709"/>
        <w:jc w:val="both"/>
        <w:rPr>
          <w:rFonts w:ascii="Times New Roman" w:hAnsi="Times New Roman" w:cs="Times New Roman"/>
          <w:sz w:val="28"/>
          <w:szCs w:val="28"/>
          <w:lang w:val="uk-UA"/>
        </w:rPr>
      </w:pPr>
      <w:r w:rsidRPr="008C2C7C">
        <w:rPr>
          <w:rFonts w:ascii="Times New Roman" w:hAnsi="Times New Roman" w:cs="Times New Roman"/>
          <w:sz w:val="28"/>
          <w:szCs w:val="28"/>
        </w:rPr>
        <w:t>2.15. У разі звернення батьків дитини з особливими освітніми потребами інклюзивний клас утворюється в обов’язковому порядку</w:t>
      </w:r>
      <w:r w:rsidR="006212C6" w:rsidRPr="008C2C7C">
        <w:rPr>
          <w:rFonts w:ascii="Times New Roman" w:hAnsi="Times New Roman" w:cs="Times New Roman"/>
          <w:sz w:val="28"/>
          <w:szCs w:val="28"/>
          <w:lang w:val="uk-UA"/>
        </w:rPr>
        <w:t xml:space="preserve"> (частина друга статті 20 Закону України «Про освіту»).</w:t>
      </w:r>
    </w:p>
    <w:p w14:paraId="0B797416"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2.16. Учні розподіляються між класами (групами) керівником закладу. Кількість учнів у класі закладу не може становити менше 5 учнів. Наповнюваність класу проводиться відповідно до вимог законодавства.</w:t>
      </w:r>
    </w:p>
    <w:p w14:paraId="4D6735FA" w14:textId="593C7FB6"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2.17. Учні переводяться на наступний рік навчання після завершення навчального року, крім випадків, визначених законодавством. Учні,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14:paraId="0B8E8453"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2.18. Із Закладу  відраховуються учні, які: </w:t>
      </w:r>
    </w:p>
    <w:p w14:paraId="75772915"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 xml:space="preserve">здобули повну загальну середню освіту та отримали відповідний документ про освіту; </w:t>
      </w:r>
    </w:p>
    <w:p w14:paraId="77700F06"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 xml:space="preserve">зараховані до іншого закладу освіти для здобуття повної загальної середньої освіти; </w:t>
      </w:r>
    </w:p>
    <w:p w14:paraId="20FD57E3" w14:textId="77777777" w:rsidR="002B42D1" w:rsidRPr="008C2C7C" w:rsidRDefault="002B42D1" w:rsidP="008F6B90">
      <w:pPr>
        <w:pStyle w:val="ae"/>
        <w:widowControl/>
        <w:numPr>
          <w:ilvl w:val="0"/>
          <w:numId w:val="1"/>
        </w:numPr>
        <w:autoSpaceDE/>
        <w:ind w:left="0" w:firstLine="709"/>
        <w:contextualSpacing/>
        <w:rPr>
          <w:rStyle w:val="214"/>
          <w:sz w:val="28"/>
          <w:szCs w:val="28"/>
          <w:lang w:val="ru-RU"/>
        </w:rPr>
      </w:pPr>
      <w:r w:rsidRPr="008C2C7C">
        <w:rPr>
          <w:rStyle w:val="214"/>
          <w:sz w:val="28"/>
          <w:szCs w:val="28"/>
          <w:lang w:val="ru-RU"/>
        </w:rPr>
        <w:t xml:space="preserve">переводяться до іншого закладу освіти; </w:t>
      </w:r>
    </w:p>
    <w:p w14:paraId="322158F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вибувають на постійне місце проживання за межі України. Відрахування із зазначених підстав здійснюється шляхом видачі відповідного наказу керівником Закладу. </w:t>
      </w:r>
    </w:p>
    <w:p w14:paraId="445DAEE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2.19. Іноземці приймаються до Закладу  відповідно до Закону України «Про правовий статус іноземців та осіб без громадянства».</w:t>
      </w:r>
    </w:p>
    <w:p w14:paraId="590AB059"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lastRenderedPageBreak/>
        <w:t>2.20.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встановлюється центральним органом виконавчої влади у сфері освіти і науки.</w:t>
      </w:r>
    </w:p>
    <w:p w14:paraId="0A1C3288" w14:textId="6BC5B460"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2.21. Освітній процес у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76CB49F8" w14:textId="4BC36699"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 Тривалість канікул у Закладі протягом навчального року не може становити менше 30 календарних днів.</w:t>
      </w:r>
    </w:p>
    <w:p w14:paraId="6FE1A2A1"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2.22. Безперервна навчальна діяльність учнів Закладу не може перевищувати 35 хвилин (для 1 року навчання), 40 хвилин (для 2-4 років навчання), 45 хвилин (5-12 років навчання), крім випадків, визначених чинних законодавством України.</w:t>
      </w:r>
    </w:p>
    <w:p w14:paraId="3E28FE4A" w14:textId="2243E41C" w:rsidR="002B42D1" w:rsidRPr="008C2C7C" w:rsidRDefault="002B42D1" w:rsidP="008F6B90">
      <w:pPr>
        <w:spacing w:after="0" w:line="240" w:lineRule="auto"/>
        <w:ind w:firstLine="709"/>
        <w:jc w:val="both"/>
        <w:rPr>
          <w:rStyle w:val="212"/>
          <w:rFonts w:ascii="Times New Roman" w:hAnsi="Times New Roman" w:cs="Times New Roman"/>
          <w:sz w:val="28"/>
          <w:szCs w:val="28"/>
        </w:rPr>
      </w:pPr>
      <w:r w:rsidRPr="008C2C7C">
        <w:rPr>
          <w:rFonts w:ascii="Times New Roman" w:hAnsi="Times New Roman" w:cs="Times New Roman"/>
          <w:sz w:val="28"/>
          <w:szCs w:val="28"/>
        </w:rPr>
        <w:t>2.23. Тривалість перерв між навчальними заняттями для учнів 1-4-х класів рекомендується не менше 15 хв., 5-11(12) класів – не менше 10 хв., великої перерви – 30 хв. (для прийому їжі). Замість однієї великої перерви можна влаштовувати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необхідно організувати перерву тривалістю 10 хв. для активного відпочинку.</w:t>
      </w:r>
    </w:p>
    <w:p w14:paraId="45B023D7"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12"/>
          <w:rFonts w:ascii="Times New Roman" w:hAnsi="Times New Roman" w:cs="Times New Roman"/>
          <w:sz w:val="28"/>
          <w:szCs w:val="28"/>
        </w:rPr>
        <w:t>2.24.</w:t>
      </w:r>
      <w:r w:rsidRPr="008C2C7C">
        <w:rPr>
          <w:rFonts w:ascii="Times New Roman" w:hAnsi="Times New Roman" w:cs="Times New Roman"/>
          <w:sz w:val="28"/>
          <w:szCs w:val="28"/>
        </w:rPr>
        <w:t xml:space="preserve"> Розклад навчальних занять складається на початку навчального року відповідно до робочих навчальних планів освітньої програми з дотриманням санітарно-гігієнічних та педагогічних вимог, затверджується директором Закладу. Він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додатку 7 до Санітарного регламенту для закладів загальної середньої освіти. </w:t>
      </w:r>
    </w:p>
    <w:p w14:paraId="115BC979"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2.25. Поглиблене вивчення предметів, розвиток творчих здібностей досягається в результаті вивчення спеціальних курсів, факультативів, курсів </w:t>
      </w:r>
      <w:r w:rsidRPr="008C2C7C">
        <w:rPr>
          <w:rFonts w:ascii="Times New Roman" w:hAnsi="Times New Roman" w:cs="Times New Roman"/>
          <w:sz w:val="28"/>
          <w:szCs w:val="28"/>
        </w:rPr>
        <w:lastRenderedPageBreak/>
        <w:t xml:space="preserve">за вибором, а також відвідування занять у клубах, студіях, гуртках, творчих об’єднаннях, товариствах тощо. У закладі проводиться пошукова й навчально-дослідницька робота учнями й педагогічними працівниками. </w:t>
      </w:r>
    </w:p>
    <w:p w14:paraId="094CDCAF" w14:textId="77777777" w:rsidR="002B42D1" w:rsidRPr="008C2C7C" w:rsidRDefault="002B42D1" w:rsidP="008F6B90">
      <w:pPr>
        <w:spacing w:after="0" w:line="240" w:lineRule="auto"/>
        <w:ind w:firstLine="709"/>
        <w:jc w:val="both"/>
        <w:rPr>
          <w:rFonts w:ascii="Times New Roman" w:hAnsi="Times New Roman" w:cs="Times New Roman"/>
          <w:sz w:val="28"/>
          <w:szCs w:val="28"/>
          <w:lang w:eastAsia="ru-RU"/>
        </w:rPr>
      </w:pPr>
      <w:r w:rsidRPr="008C2C7C">
        <w:rPr>
          <w:rFonts w:ascii="Times New Roman" w:hAnsi="Times New Roman" w:cs="Times New Roman"/>
          <w:sz w:val="28"/>
          <w:szCs w:val="28"/>
        </w:rPr>
        <w:t>2.26. Зміст, обсяг і характер домашніх завдань із кожного предмета визначаються вчителем відповідно до педагогічних і вимог Санітарного регламенту для закладів загальної середньої освіти, з урахуванням індивідуальних особливостей учнів. Тривалість виконання завдань для самопідготовки учнів у позанавчальний час не рекомендується більше 1 години у 3-5 класах та 1,5 години у 6-9 класах, 2 години – у 10-11(12) класах. Учням 1-2-х класів не рекомендуються обов’язкові завдання для самопідготовки у позанавчальний час.</w:t>
      </w:r>
    </w:p>
    <w:p w14:paraId="64BAE21D" w14:textId="1724ED3E" w:rsidR="002B42D1" w:rsidRPr="008C2C7C" w:rsidRDefault="002B4C57"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lang w:val="uk-UA"/>
        </w:rPr>
        <w:t>2</w:t>
      </w:r>
      <w:r w:rsidR="002B42D1" w:rsidRPr="008C2C7C">
        <w:rPr>
          <w:rFonts w:ascii="Times New Roman" w:hAnsi="Times New Roman" w:cs="Times New Roman"/>
          <w:sz w:val="28"/>
          <w:szCs w:val="28"/>
        </w:rPr>
        <w:t xml:space="preserve">.27. Система оцінювання знань учнів Закладу, порядок проведення державної підсумкової атестації, переведення та випуску, звільнення від державної підсумкової атестації, нагородження за успіхи у навчанні визначаються відповідно до вимог чинного законодавства. </w:t>
      </w:r>
    </w:p>
    <w:p w14:paraId="708169BE"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2.28.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14:paraId="2FC29DD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2.29.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w:t>
      </w:r>
    </w:p>
    <w:p w14:paraId="582E898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2.30.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(табелі успішності), що видається учневі щороку у разі переведення його на наступний рік навчання. Результати семестрового, річного, підсумкового оцінювання доводить до відома учнів класний керівник (голова атестаційної комісії). </w:t>
      </w:r>
    </w:p>
    <w:p w14:paraId="0C5F48B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2.31.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 </w:t>
      </w:r>
    </w:p>
    <w:p w14:paraId="3E74E58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2.32.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w:t>
      </w:r>
    </w:p>
    <w:p w14:paraId="25953D9D"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свідоцтво про початкову освіту;</w:t>
      </w:r>
    </w:p>
    <w:p w14:paraId="696968E7"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lastRenderedPageBreak/>
        <w:t xml:space="preserve">свідоцтво про базову середню освіту; </w:t>
      </w:r>
    </w:p>
    <w:p w14:paraId="0BEA60F4"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свідоцтво про повну загальну середню освіту.</w:t>
      </w:r>
    </w:p>
    <w:p w14:paraId="39962DDC" w14:textId="77777777" w:rsidR="002B42D1" w:rsidRPr="008C2C7C" w:rsidRDefault="002B42D1" w:rsidP="008F6B90">
      <w:pPr>
        <w:spacing w:after="0" w:line="240" w:lineRule="auto"/>
        <w:ind w:firstLine="709"/>
        <w:jc w:val="both"/>
        <w:rPr>
          <w:rStyle w:val="211"/>
          <w:rFonts w:ascii="Times New Roman" w:hAnsi="Times New Roman" w:cs="Times New Roman"/>
          <w:sz w:val="28"/>
          <w:szCs w:val="28"/>
          <w:lang w:eastAsia="ru-RU"/>
        </w:rPr>
      </w:pPr>
      <w:r w:rsidRPr="008C2C7C">
        <w:rPr>
          <w:rFonts w:ascii="Times New Roman" w:hAnsi="Times New Roman" w:cs="Times New Roman"/>
          <w:sz w:val="28"/>
          <w:szCs w:val="28"/>
        </w:rPr>
        <w:t>2.33. Порядок переведення й випуск учнів Закладу визначається Порядком переведення учнів закладу загальної середньої освіти на наступний рік навчання.</w:t>
      </w:r>
    </w:p>
    <w:p w14:paraId="516A13C2"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11"/>
          <w:rFonts w:ascii="Times New Roman" w:hAnsi="Times New Roman" w:cs="Times New Roman"/>
          <w:sz w:val="28"/>
          <w:szCs w:val="28"/>
        </w:rPr>
        <w:t>2.34.</w:t>
      </w:r>
      <w:r w:rsidRPr="008C2C7C">
        <w:rPr>
          <w:rFonts w:ascii="Times New Roman" w:hAnsi="Times New Roman" w:cs="Times New Roman"/>
          <w:sz w:val="28"/>
          <w:szCs w:val="28"/>
        </w:rPr>
        <w:t xml:space="preserve"> За відмінні успіхи в навчанні випускникам, які закінчили основну школу (9-й клас), видається свідоцтво про базову загальну середню освіту з відзнакою; свідоцтво про здобуття повної загальної середньої освіти з відзнакою видається учням (вихованцям), які закінчили старшу школу 11-й (12-й) клас та можуть бути нагороджені золотою медаллю «За високі досягнення у навчанні» або срібною медаллю «За досягнення у навчанні». За результатами річного оцінювання здобувачі освіти можуть отримувати похвальні листи «За високі досягнення у навчанні», похвальні грамоти «За особливі досягнення у вивченні окремих предметів». Порядок нагородження учнів за відмінні успіхи у навчанні встановлюється Міністерством освіти на науки України. Рішення про заохочення (відзначення) учня приймає педагогічна рада Закладу, з дотриманням принципів об’єктивності, справедливості, з урахуванням вікових та індивідуальних особливостей учнів.</w:t>
      </w:r>
    </w:p>
    <w:p w14:paraId="6D84D436"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11"/>
          <w:rFonts w:ascii="Times New Roman" w:hAnsi="Times New Roman" w:cs="Times New Roman"/>
          <w:sz w:val="28"/>
          <w:szCs w:val="28"/>
        </w:rPr>
        <w:t xml:space="preserve">2.35. </w:t>
      </w:r>
      <w:r w:rsidRPr="008C2C7C">
        <w:rPr>
          <w:rFonts w:ascii="Times New Roman" w:hAnsi="Times New Roman" w:cs="Times New Roman"/>
          <w:sz w:val="28"/>
          <w:szCs w:val="28"/>
        </w:rPr>
        <w:t xml:space="preserve">За успіхи у навчанні учні можуть отримувати грамоти, подяки, а також для них можуть бути встановлені стипендії або грошова премія . </w:t>
      </w:r>
    </w:p>
    <w:p w14:paraId="1BCE1A8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2.36. Під час літніх канікул у закладі освіти можуть створюватись пришкільні відпочинкові (мовні) табори.</w:t>
      </w:r>
    </w:p>
    <w:p w14:paraId="4CDD3B4F" w14:textId="77777777" w:rsidR="002B42D1" w:rsidRPr="008C2C7C" w:rsidRDefault="002B42D1" w:rsidP="008F6B90">
      <w:pPr>
        <w:spacing w:after="0" w:line="240" w:lineRule="auto"/>
        <w:ind w:firstLine="709"/>
        <w:jc w:val="both"/>
        <w:rPr>
          <w:rFonts w:ascii="Times New Roman" w:hAnsi="Times New Roman" w:cs="Times New Roman"/>
          <w:sz w:val="28"/>
          <w:szCs w:val="28"/>
        </w:rPr>
      </w:pPr>
    </w:p>
    <w:p w14:paraId="5E39265B" w14:textId="77777777" w:rsidR="002B42D1" w:rsidRPr="008C2C7C" w:rsidRDefault="002B42D1" w:rsidP="008F6B90">
      <w:pPr>
        <w:shd w:val="clear" w:color="auto" w:fill="FFFFFF"/>
        <w:spacing w:after="0" w:line="240" w:lineRule="auto"/>
        <w:ind w:firstLine="709"/>
        <w:jc w:val="center"/>
        <w:rPr>
          <w:rFonts w:ascii="Times New Roman" w:hAnsi="Times New Roman" w:cs="Times New Roman"/>
          <w:b/>
          <w:bCs/>
          <w:sz w:val="28"/>
          <w:szCs w:val="28"/>
        </w:rPr>
      </w:pPr>
      <w:r w:rsidRPr="008C2C7C">
        <w:rPr>
          <w:rFonts w:ascii="Times New Roman" w:hAnsi="Times New Roman" w:cs="Times New Roman"/>
          <w:b/>
          <w:bCs/>
          <w:sz w:val="28"/>
          <w:szCs w:val="28"/>
        </w:rPr>
        <w:t>ІІІ. ОРГАНІЗАЦІЯ ОСВІТНЬОГО ПРОЦЕСУ</w:t>
      </w:r>
    </w:p>
    <w:p w14:paraId="51815709" w14:textId="77777777" w:rsidR="002B42D1" w:rsidRPr="008C2C7C" w:rsidRDefault="002B42D1" w:rsidP="008F6B90">
      <w:pPr>
        <w:shd w:val="clear" w:color="auto" w:fill="FFFFFF"/>
        <w:spacing w:after="0" w:line="240" w:lineRule="auto"/>
        <w:ind w:firstLine="709"/>
        <w:jc w:val="center"/>
        <w:rPr>
          <w:rFonts w:ascii="Times New Roman" w:hAnsi="Times New Roman" w:cs="Times New Roman"/>
          <w:b/>
          <w:bCs/>
          <w:sz w:val="28"/>
          <w:szCs w:val="28"/>
        </w:rPr>
      </w:pPr>
      <w:r w:rsidRPr="008C2C7C">
        <w:rPr>
          <w:rFonts w:ascii="Times New Roman" w:hAnsi="Times New Roman" w:cs="Times New Roman"/>
          <w:b/>
          <w:bCs/>
          <w:sz w:val="28"/>
          <w:szCs w:val="28"/>
        </w:rPr>
        <w:t>У ДОШКІЛЬНОМУ ПІДРОЗДІЛІ</w:t>
      </w:r>
    </w:p>
    <w:p w14:paraId="70CD2BBF" w14:textId="77777777"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3.1. Дошкільний підрозділ забезпечує належний рівень дошкільної освіти дітей віком від трьох до шести (семи</w:t>
      </w:r>
      <w:r w:rsidRPr="008C2C7C">
        <w:rPr>
          <w:b/>
          <w:bCs/>
          <w:spacing w:val="-1"/>
          <w:sz w:val="28"/>
          <w:szCs w:val="28"/>
          <w:lang w:val="uk-UA" w:eastAsia="uk-UA"/>
        </w:rPr>
        <w:t>)</w:t>
      </w:r>
      <w:r w:rsidRPr="008C2C7C">
        <w:rPr>
          <w:spacing w:val="-1"/>
          <w:sz w:val="28"/>
          <w:szCs w:val="28"/>
          <w:lang w:val="uk-UA" w:eastAsia="uk-UA"/>
        </w:rPr>
        <w:t xml:space="preserve"> років.</w:t>
      </w:r>
    </w:p>
    <w:p w14:paraId="0A1422F2" w14:textId="76CF5F29"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3.2. 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14:paraId="418D4866" w14:textId="5C6C205F"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3.3. Освітній  процес у дошкільному підрозділі  Закладу</w:t>
      </w:r>
      <w:r w:rsidR="000B37C8" w:rsidRPr="008C2C7C">
        <w:rPr>
          <w:spacing w:val="-1"/>
          <w:sz w:val="28"/>
          <w:szCs w:val="28"/>
          <w:lang w:val="uk-UA" w:eastAsia="uk-UA"/>
        </w:rPr>
        <w:t xml:space="preserve"> (філії Закладу)</w:t>
      </w:r>
      <w:r w:rsidRPr="008C2C7C">
        <w:rPr>
          <w:spacing w:val="-1"/>
          <w:sz w:val="28"/>
          <w:szCs w:val="28"/>
          <w:lang w:val="uk-UA" w:eastAsia="uk-UA"/>
        </w:rPr>
        <w:t xml:space="preserve"> спрямований на реалізацію завдань Державного стандарту  дошкільної освіти України – Базового компоненту дошкільної освіти.</w:t>
      </w:r>
    </w:p>
    <w:p w14:paraId="641F4A84" w14:textId="4E7EFBF7"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3.4.</w:t>
      </w:r>
      <w:r w:rsidR="00B172F3" w:rsidRPr="008C2C7C">
        <w:rPr>
          <w:spacing w:val="-1"/>
          <w:sz w:val="28"/>
          <w:szCs w:val="28"/>
          <w:lang w:val="uk-UA" w:eastAsia="uk-UA"/>
        </w:rPr>
        <w:t xml:space="preserve"> </w:t>
      </w:r>
      <w:r w:rsidRPr="008C2C7C">
        <w:rPr>
          <w:spacing w:val="-1"/>
          <w:sz w:val="28"/>
          <w:szCs w:val="28"/>
          <w:lang w:val="uk-UA" w:eastAsia="uk-UA"/>
        </w:rPr>
        <w:t>Зміст дошкільної освіти визначається Базовим компонентом та реалізується згідно з чинною програмою (програмами) розвитку дітей та навчально-методичними посібниками затвердженими в установленому порядку МОН України.</w:t>
      </w:r>
    </w:p>
    <w:p w14:paraId="6CBCB559" w14:textId="77777777" w:rsidR="002B4C57"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3.5.</w:t>
      </w:r>
      <w:r w:rsidR="00B172F3" w:rsidRPr="008C2C7C">
        <w:rPr>
          <w:spacing w:val="-1"/>
          <w:sz w:val="28"/>
          <w:szCs w:val="28"/>
          <w:lang w:val="uk-UA" w:eastAsia="uk-UA"/>
        </w:rPr>
        <w:t xml:space="preserve"> </w:t>
      </w:r>
      <w:r w:rsidRPr="008C2C7C">
        <w:rPr>
          <w:spacing w:val="-1"/>
          <w:sz w:val="28"/>
          <w:szCs w:val="28"/>
          <w:lang w:val="uk-UA" w:eastAsia="uk-UA"/>
        </w:rPr>
        <w:t xml:space="preserve">Виконання вимог Базового компонента дошкільної освіти є </w:t>
      </w:r>
      <w:r w:rsidR="002B4C57" w:rsidRPr="008C2C7C">
        <w:rPr>
          <w:spacing w:val="-1"/>
          <w:sz w:val="28"/>
          <w:szCs w:val="28"/>
          <w:lang w:val="uk-UA" w:eastAsia="uk-UA"/>
        </w:rPr>
        <w:t xml:space="preserve">обов’язковим. </w:t>
      </w:r>
    </w:p>
    <w:p w14:paraId="7F14F8D8" w14:textId="77777777" w:rsidR="002B4C57" w:rsidRPr="008C2C7C" w:rsidRDefault="002B4C57"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w:t>
      </w:r>
      <w:r w:rsidR="002B42D1" w:rsidRPr="008C2C7C">
        <w:rPr>
          <w:spacing w:val="-1"/>
          <w:sz w:val="28"/>
          <w:szCs w:val="28"/>
          <w:lang w:val="uk-UA" w:eastAsia="uk-UA"/>
        </w:rPr>
        <w:t>.6.</w:t>
      </w:r>
      <w:r w:rsidR="00B172F3" w:rsidRPr="008C2C7C">
        <w:rPr>
          <w:spacing w:val="-1"/>
          <w:sz w:val="28"/>
          <w:szCs w:val="28"/>
          <w:lang w:val="uk-UA" w:eastAsia="uk-UA"/>
        </w:rPr>
        <w:t xml:space="preserve"> </w:t>
      </w:r>
      <w:r w:rsidR="002B42D1" w:rsidRPr="008C2C7C">
        <w:rPr>
          <w:spacing w:val="-1"/>
          <w:sz w:val="28"/>
          <w:szCs w:val="28"/>
          <w:lang w:val="uk-UA" w:eastAsia="uk-UA"/>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14:paraId="01DA316C" w14:textId="77777777" w:rsidR="002B4C57"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 xml:space="preserve">3.7. Освітня програма – це єдиний комплекс освітніх компонентів, спланованих і організованих закладом дошкільної освіти для досягнення </w:t>
      </w:r>
      <w:r w:rsidRPr="008C2C7C">
        <w:rPr>
          <w:spacing w:val="-1"/>
          <w:sz w:val="28"/>
          <w:szCs w:val="28"/>
          <w:lang w:val="uk-UA" w:eastAsia="uk-UA"/>
        </w:rPr>
        <w:lastRenderedPageBreak/>
        <w:t>вихованцями результатів навчання (набуття  компетентностей ), визначених Базовим компонентом дошкільної освіти.</w:t>
      </w:r>
    </w:p>
    <w:p w14:paraId="238E0910" w14:textId="2AA6A213"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3.8.Освітня програма має містити:</w:t>
      </w:r>
    </w:p>
    <w:p w14:paraId="1AFE61D0" w14:textId="77777777" w:rsidR="002B42D1"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w:t>
      </w:r>
      <w:r w:rsidRPr="008C2C7C">
        <w:rPr>
          <w:sz w:val="28"/>
          <w:szCs w:val="28"/>
          <w:lang w:val="uk-UA"/>
        </w:rPr>
        <w:t xml:space="preserve"> </w:t>
      </w:r>
      <w:r w:rsidRPr="008C2C7C">
        <w:rPr>
          <w:spacing w:val="-1"/>
          <w:sz w:val="28"/>
          <w:szCs w:val="28"/>
          <w:lang w:val="uk-UA" w:eastAsia="uk-UA"/>
        </w:rPr>
        <w:t>загальний обсяг навантаження та очікувані результати навчання здобувачів освіти;</w:t>
      </w:r>
    </w:p>
    <w:p w14:paraId="2BFB287A" w14:textId="77777777" w:rsidR="002B42D1"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перелік, зміст, тривалість і взаємозв’язок освітніх галузей та/або предметів, дисциплін тощо, логічну послідовність їх вивчення;</w:t>
      </w:r>
    </w:p>
    <w:p w14:paraId="5D4CA7D6" w14:textId="77777777" w:rsidR="002B42D1"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форми організації освітнього процесу;</w:t>
      </w:r>
    </w:p>
    <w:p w14:paraId="60CF9C93" w14:textId="77777777" w:rsidR="002B42D1"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опис та інструменти системи внутрішнього забезпечення якості освіти;</w:t>
      </w:r>
    </w:p>
    <w:p w14:paraId="17B69975" w14:textId="77777777" w:rsidR="002B42D1"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інші освітні компоненти.</w:t>
      </w:r>
    </w:p>
    <w:p w14:paraId="5329E01D" w14:textId="77777777" w:rsidR="002B42D1"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Зміст освітньої програми повинен передбачати:</w:t>
      </w:r>
    </w:p>
    <w:p w14:paraId="0887A4BC" w14:textId="77777777" w:rsidR="002B42D1"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формування основ соціальної адаптації та життєвої компетентності дитини;</w:t>
      </w:r>
    </w:p>
    <w:p w14:paraId="56C77EDC" w14:textId="77777777" w:rsidR="002B42D1"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виховання елементів природодоцільного світогляду, розвиток позитивного емоційно-ціннісного ставлення до довкілля;</w:t>
      </w:r>
    </w:p>
    <w:p w14:paraId="3E5AB176" w14:textId="77777777" w:rsidR="002B42D1"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утвердження емоційно-ціннісного ставлення до практичної та духовної діяльності людини;</w:t>
      </w:r>
    </w:p>
    <w:p w14:paraId="4055ED7B"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розвиток потреби в реалізації власних творчих здібностей.</w:t>
      </w:r>
    </w:p>
    <w:p w14:paraId="32907765"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3.9. Освітня програма схвалюється педагогічною радою Закладу та затверджується його керівником.</w:t>
      </w:r>
    </w:p>
    <w:p w14:paraId="1BF1DE56"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3.10.Освітні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14:paraId="3FB83738"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3.11. Кожна освітня програма має передбачати набуття дитиною компетентностей, визначених Базовим компонентом дошкільної освіти.</w:t>
      </w:r>
    </w:p>
    <w:p w14:paraId="4D7789B9"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3.12. На основі освітньої програми Заклад складає та затверджує план роботи, що конкретизує організацію освітнього процесу.</w:t>
      </w:r>
    </w:p>
    <w:p w14:paraId="6D2E519A"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3.13.Дошкільний підрозділ</w:t>
      </w:r>
      <w:r w:rsidRPr="008C2C7C">
        <w:rPr>
          <w:sz w:val="28"/>
          <w:szCs w:val="28"/>
          <w:lang w:val="uk-UA" w:eastAsia="uk-UA"/>
        </w:rPr>
        <w:t xml:space="preserve"> </w:t>
      </w:r>
      <w:r w:rsidRPr="008C2C7C">
        <w:rPr>
          <w:spacing w:val="-1"/>
          <w:sz w:val="28"/>
          <w:szCs w:val="28"/>
          <w:lang w:val="uk-UA" w:eastAsia="uk-UA"/>
        </w:rPr>
        <w:t>здійснює свою діяльність відповідно до річного плану, який складається на навчальний рік та період оздоровлення.</w:t>
      </w:r>
    </w:p>
    <w:p w14:paraId="16DAFA28" w14:textId="75AE219A" w:rsidR="002B4C57" w:rsidRPr="008C2C7C" w:rsidRDefault="002B42D1" w:rsidP="008F6B90">
      <w:pPr>
        <w:pStyle w:val="rvps2"/>
        <w:shd w:val="clear" w:color="auto" w:fill="FFFFFF"/>
        <w:spacing w:before="0" w:beforeAutospacing="0" w:after="0" w:afterAutospacing="0"/>
        <w:ind w:firstLine="709"/>
        <w:jc w:val="both"/>
        <w:rPr>
          <w:spacing w:val="-3"/>
          <w:sz w:val="28"/>
          <w:szCs w:val="28"/>
          <w:lang w:val="uk-UA"/>
        </w:rPr>
      </w:pPr>
      <w:r w:rsidRPr="008C2C7C">
        <w:rPr>
          <w:spacing w:val="-1"/>
          <w:sz w:val="28"/>
          <w:szCs w:val="28"/>
          <w:lang w:val="uk-UA" w:eastAsia="uk-UA"/>
        </w:rPr>
        <w:t xml:space="preserve">3.14.План роботи дошкільного підрозділу, як складова частина входить до плану роботи школи, схвалюється педагогічною радою </w:t>
      </w:r>
      <w:r w:rsidRPr="008C2C7C">
        <w:rPr>
          <w:sz w:val="28"/>
          <w:szCs w:val="28"/>
          <w:lang w:val="uk-UA" w:eastAsia="uk-UA"/>
        </w:rPr>
        <w:t>Закладу</w:t>
      </w:r>
      <w:r w:rsidRPr="008C2C7C">
        <w:rPr>
          <w:spacing w:val="-1"/>
          <w:sz w:val="28"/>
          <w:szCs w:val="28"/>
          <w:lang w:val="uk-UA" w:eastAsia="uk-UA"/>
        </w:rPr>
        <w:t>, затверджується дир</w:t>
      </w:r>
      <w:r w:rsidR="002B4C57" w:rsidRPr="008C2C7C">
        <w:rPr>
          <w:spacing w:val="-1"/>
          <w:sz w:val="28"/>
          <w:szCs w:val="28"/>
          <w:lang w:val="uk-UA" w:eastAsia="uk-UA"/>
        </w:rPr>
        <w:t xml:space="preserve">ектором </w:t>
      </w:r>
      <w:r w:rsidRPr="008C2C7C">
        <w:rPr>
          <w:sz w:val="28"/>
          <w:szCs w:val="28"/>
          <w:lang w:val="uk-UA" w:eastAsia="uk-UA"/>
        </w:rPr>
        <w:t>Закладу</w:t>
      </w:r>
      <w:r w:rsidRPr="008C2C7C">
        <w:rPr>
          <w:spacing w:val="-3"/>
          <w:sz w:val="28"/>
          <w:szCs w:val="28"/>
          <w:lang w:val="uk-UA"/>
        </w:rPr>
        <w:t>.</w:t>
      </w:r>
    </w:p>
    <w:p w14:paraId="382AD3FB"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3.15.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освіти у межах гранично допустимого навантаження дитини.</w:t>
      </w:r>
    </w:p>
    <w:p w14:paraId="603D685B"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3.16.Заклад освіти для здійснення освітнього процесу має право обирати  чинну програму (програми) розвитку дітей із затверджених в установленому порядку МОН України.</w:t>
      </w:r>
    </w:p>
    <w:p w14:paraId="66F35A2C"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3.17. Здобуття дошкільної освіти дітьми, з ос</w:t>
      </w:r>
      <w:r w:rsidR="002B4C57" w:rsidRPr="008C2C7C">
        <w:rPr>
          <w:spacing w:val="-1"/>
          <w:sz w:val="28"/>
          <w:szCs w:val="28"/>
          <w:lang w:val="uk-UA" w:eastAsia="uk-UA"/>
        </w:rPr>
        <w:t xml:space="preserve">обливими освітніми потребами, </w:t>
      </w:r>
      <w:r w:rsidRPr="008C2C7C">
        <w:rPr>
          <w:spacing w:val="-1"/>
          <w:sz w:val="28"/>
          <w:szCs w:val="28"/>
          <w:lang w:val="uk-UA" w:eastAsia="uk-UA"/>
        </w:rPr>
        <w:t>здійснюється за окремими програмами і методиками, розробленими на основі Державної базової програми центральним органом виконавчої влади.</w:t>
      </w:r>
    </w:p>
    <w:p w14:paraId="2AF8D18E" w14:textId="77777777" w:rsidR="002B4C57" w:rsidRPr="008C2C7C" w:rsidRDefault="002B42D1"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lastRenderedPageBreak/>
        <w:t>3.18. Діти старшого дошкільного віку обов’язково охоплюються дошкільною освітою відповідно до стандарту дошкільної освіти.</w:t>
      </w:r>
    </w:p>
    <w:p w14:paraId="79F5F3B7" w14:textId="373597A7" w:rsidR="002B42D1" w:rsidRPr="008C2C7C" w:rsidRDefault="002B4C57" w:rsidP="008F6B90">
      <w:pPr>
        <w:pStyle w:val="rvps2"/>
        <w:shd w:val="clear" w:color="auto" w:fill="FFFFFF"/>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 xml:space="preserve">3.19. </w:t>
      </w:r>
      <w:r w:rsidR="002B42D1" w:rsidRPr="008C2C7C">
        <w:rPr>
          <w:spacing w:val="-1"/>
          <w:sz w:val="28"/>
          <w:szCs w:val="28"/>
          <w:lang w:val="uk-UA" w:eastAsia="uk-UA"/>
        </w:rPr>
        <w:t>Дошкільний підрозділ працює за п’ятиденним робочим тижнем. Вихідні дні – субота, неділя, святкові дні.</w:t>
      </w:r>
    </w:p>
    <w:p w14:paraId="6B93B1CF" w14:textId="1E07A4E2"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Щоденний графік роботи дошкільного підрозділу затверджується керівником Закладу у встановленому порядку з урахуванням потреб учасників освітнього процесу.</w:t>
      </w:r>
    </w:p>
    <w:p w14:paraId="1C1935A2" w14:textId="63F6D65A"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3.20. У дошкільному підрозділі</w:t>
      </w:r>
      <w:r w:rsidRPr="008C2C7C">
        <w:rPr>
          <w:sz w:val="28"/>
          <w:szCs w:val="28"/>
          <w:lang w:val="uk-UA" w:eastAsia="uk-UA"/>
        </w:rPr>
        <w:t xml:space="preserve"> групи комплектуються за віковими ознаками, також можуть </w:t>
      </w:r>
      <w:r w:rsidRPr="008C2C7C">
        <w:rPr>
          <w:bCs/>
          <w:iCs/>
          <w:spacing w:val="-1"/>
          <w:sz w:val="28"/>
          <w:szCs w:val="28"/>
          <w:lang w:val="uk-UA" w:eastAsia="uk-UA"/>
        </w:rPr>
        <w:t>функціонувати змішані</w:t>
      </w:r>
      <w:r w:rsidRPr="008C2C7C">
        <w:rPr>
          <w:spacing w:val="-1"/>
          <w:sz w:val="28"/>
          <w:szCs w:val="28"/>
          <w:lang w:val="uk-UA" w:eastAsia="uk-UA"/>
        </w:rPr>
        <w:t xml:space="preserve"> (різновікові) групи з денним режимом перебування дітей.</w:t>
      </w:r>
    </w:p>
    <w:p w14:paraId="0E2B3CD4" w14:textId="7F92199C"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3.21.</w:t>
      </w:r>
      <w:r w:rsidRPr="008C2C7C">
        <w:rPr>
          <w:sz w:val="28"/>
          <w:szCs w:val="28"/>
          <w:lang w:val="uk-UA" w:eastAsia="uk-UA"/>
        </w:rPr>
        <w:t>Зарахування дітей до дошкільного підрозділу здійснюється на безконкурсній основі, як правило, відповідно до території обслуговування, за наказом директора на підставі заяви батьків або осіб, які їх замінюють, а також свідоцтва про народження (копії), медичної довідки встановленого зразка</w:t>
      </w:r>
      <w:r w:rsidRPr="008C2C7C">
        <w:rPr>
          <w:spacing w:val="-1"/>
          <w:sz w:val="28"/>
          <w:szCs w:val="28"/>
          <w:lang w:val="uk-UA" w:eastAsia="uk-UA"/>
        </w:rPr>
        <w:t>.</w:t>
      </w:r>
    </w:p>
    <w:p w14:paraId="2BC9549A" w14:textId="023FC1C5"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3.22. 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 незалежно від періоду і тривалості їх відпустки.</w:t>
      </w:r>
    </w:p>
    <w:p w14:paraId="65BF6BA3" w14:textId="5FF7DB82"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3.23. Із врахуванням місцевих умов засновник може вносити необхідні зміни у встановлений порядок зберігання за дитиною місця у дошкільному закладі.</w:t>
      </w:r>
    </w:p>
    <w:p w14:paraId="7B91484B" w14:textId="7B281B06"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3.24. Відрахування дітей із дошкільних груп може здійснюватись:</w:t>
      </w:r>
    </w:p>
    <w:p w14:paraId="0F8F5DA9" w14:textId="77777777"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за бажанням батьків, або осіб, які їх замінюють;</w:t>
      </w:r>
    </w:p>
    <w:p w14:paraId="0A08CBFA" w14:textId="77777777"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на підставі медичного висновку про стан здоров'я дитини, що виключає можливість її подальшого перебування в закладі цього типу;</w:t>
      </w:r>
    </w:p>
    <w:p w14:paraId="0E85F669" w14:textId="77777777"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Термін письмового повідомлення батьків або осіб, які їх замінюють, про відрахування дитини складає 30 днів.</w:t>
      </w:r>
    </w:p>
    <w:p w14:paraId="444AE3A6" w14:textId="69AAA2F4"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3.25.Заклад забезпечує збалансоване харчування дітей, необхідне для їх нормального росту і розвитку із дотриманням натурального набору продуктів, визначених спеціально уповноваженим центральним органом виконавчої влади у галузі охорони здоров’я спільно з спеціально уповноваженим центральним органом виконавчої влади у галузі освіти і науки за погодженням з спеціально уповноваженим органом виконавчої влади у галузі фінансів.</w:t>
      </w:r>
    </w:p>
    <w:p w14:paraId="080C386A" w14:textId="06F0DD8B" w:rsidR="002B42D1" w:rsidRPr="008C2C7C" w:rsidRDefault="002B42D1"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 xml:space="preserve">3.26. </w:t>
      </w:r>
      <w:r w:rsidR="002422AA" w:rsidRPr="008C2C7C">
        <w:rPr>
          <w:spacing w:val="-1"/>
          <w:sz w:val="28"/>
          <w:szCs w:val="28"/>
          <w:lang w:val="uk-UA" w:eastAsia="uk-UA"/>
        </w:rPr>
        <w:t>В</w:t>
      </w:r>
      <w:r w:rsidRPr="008C2C7C">
        <w:rPr>
          <w:spacing w:val="-1"/>
          <w:sz w:val="28"/>
          <w:szCs w:val="28"/>
          <w:lang w:val="uk-UA" w:eastAsia="uk-UA"/>
        </w:rPr>
        <w:t>ідповідальність за</w:t>
      </w:r>
      <w:r w:rsidR="002422AA" w:rsidRPr="008C2C7C">
        <w:rPr>
          <w:spacing w:val="-1"/>
          <w:sz w:val="28"/>
          <w:szCs w:val="28"/>
          <w:lang w:val="uk-UA" w:eastAsia="uk-UA"/>
        </w:rPr>
        <w:t xml:space="preserve"> організацію</w:t>
      </w:r>
      <w:r w:rsidRPr="008C2C7C">
        <w:rPr>
          <w:spacing w:val="-1"/>
          <w:sz w:val="28"/>
          <w:szCs w:val="28"/>
          <w:lang w:val="uk-UA" w:eastAsia="uk-UA"/>
        </w:rPr>
        <w:t xml:space="preserve"> харчування дітей у </w:t>
      </w:r>
      <w:r w:rsidR="00D9671E" w:rsidRPr="008C2C7C">
        <w:rPr>
          <w:spacing w:val="-1"/>
          <w:sz w:val="28"/>
          <w:szCs w:val="28"/>
          <w:lang w:val="uk-UA" w:eastAsia="uk-UA"/>
        </w:rPr>
        <w:t>з</w:t>
      </w:r>
      <w:r w:rsidRPr="008C2C7C">
        <w:rPr>
          <w:spacing w:val="-1"/>
          <w:sz w:val="28"/>
          <w:szCs w:val="28"/>
          <w:lang w:val="uk-UA" w:eastAsia="uk-UA"/>
        </w:rPr>
        <w:t>акладі освіти покладаються на Тростянецьку міську раду, відділ освіти Тростянецької міської ради, а також на директора  Закладу.</w:t>
      </w:r>
    </w:p>
    <w:p w14:paraId="57DCFD91" w14:textId="0AC1F516" w:rsidR="002B42D1" w:rsidRPr="008C2C7C" w:rsidRDefault="002B42D1" w:rsidP="008F6B90">
      <w:pPr>
        <w:pStyle w:val="a5"/>
        <w:spacing w:before="0" w:beforeAutospacing="0" w:after="0" w:afterAutospacing="0"/>
        <w:ind w:firstLine="709"/>
        <w:jc w:val="both"/>
        <w:rPr>
          <w:bCs/>
          <w:spacing w:val="-1"/>
          <w:sz w:val="28"/>
          <w:szCs w:val="28"/>
          <w:lang w:val="uk-UA" w:eastAsia="uk-UA"/>
        </w:rPr>
      </w:pPr>
      <w:r w:rsidRPr="008C2C7C">
        <w:rPr>
          <w:spacing w:val="-1"/>
          <w:sz w:val="28"/>
          <w:szCs w:val="28"/>
          <w:lang w:val="uk-UA" w:eastAsia="uk-UA"/>
        </w:rPr>
        <w:t>3.27.</w:t>
      </w:r>
      <w:r w:rsidR="00B172F3" w:rsidRPr="008C2C7C">
        <w:rPr>
          <w:spacing w:val="-1"/>
          <w:sz w:val="28"/>
          <w:szCs w:val="28"/>
          <w:lang w:val="uk-UA" w:eastAsia="uk-UA"/>
        </w:rPr>
        <w:t xml:space="preserve"> </w:t>
      </w:r>
      <w:r w:rsidRPr="008C2C7C">
        <w:rPr>
          <w:spacing w:val="-1"/>
          <w:sz w:val="28"/>
          <w:szCs w:val="28"/>
          <w:lang w:val="uk-UA" w:eastAsia="uk-UA"/>
        </w:rPr>
        <w:t xml:space="preserve">Контроль і державний нагляд за якістю харчування   покладаються на </w:t>
      </w:r>
      <w:r w:rsidRPr="008C2C7C">
        <w:rPr>
          <w:bCs/>
          <w:spacing w:val="-1"/>
          <w:sz w:val="28"/>
          <w:szCs w:val="28"/>
          <w:lang w:val="uk-UA" w:eastAsia="uk-UA"/>
        </w:rPr>
        <w:t>Тростянецьку міську раду, відділ освіти Тростянецької міської ради, органи Держпродспоживслужби в Сумській області.</w:t>
      </w:r>
    </w:p>
    <w:p w14:paraId="53F89351" w14:textId="7B0734DB" w:rsidR="002B42D1" w:rsidRPr="008C2C7C" w:rsidRDefault="002B4C57" w:rsidP="008F6B90">
      <w:pPr>
        <w:pStyle w:val="a5"/>
        <w:spacing w:before="0" w:beforeAutospacing="0" w:after="0" w:afterAutospacing="0"/>
        <w:ind w:firstLine="709"/>
        <w:jc w:val="both"/>
        <w:rPr>
          <w:spacing w:val="-1"/>
          <w:sz w:val="28"/>
          <w:szCs w:val="28"/>
          <w:lang w:val="uk-UA" w:eastAsia="uk-UA"/>
        </w:rPr>
      </w:pPr>
      <w:r w:rsidRPr="008C2C7C">
        <w:rPr>
          <w:spacing w:val="-1"/>
          <w:sz w:val="28"/>
          <w:szCs w:val="28"/>
          <w:lang w:val="uk-UA" w:eastAsia="uk-UA"/>
        </w:rPr>
        <w:t>3.28. Контроль за  організацією та якістю</w:t>
      </w:r>
      <w:r w:rsidR="002B42D1" w:rsidRPr="008C2C7C">
        <w:rPr>
          <w:spacing w:val="-1"/>
          <w:sz w:val="28"/>
          <w:szCs w:val="28"/>
          <w:lang w:val="uk-UA" w:eastAsia="uk-UA"/>
        </w:rPr>
        <w:t xml:space="preserve"> харчування, закладк</w:t>
      </w:r>
      <w:r w:rsidRPr="008C2C7C">
        <w:rPr>
          <w:spacing w:val="-1"/>
          <w:sz w:val="28"/>
          <w:szCs w:val="28"/>
          <w:lang w:val="uk-UA" w:eastAsia="uk-UA"/>
        </w:rPr>
        <w:t>ою продуктів харчування,</w:t>
      </w:r>
      <w:r w:rsidR="002B42D1" w:rsidRPr="008C2C7C">
        <w:rPr>
          <w:spacing w:val="-1"/>
          <w:sz w:val="28"/>
          <w:szCs w:val="28"/>
          <w:lang w:val="uk-UA" w:eastAsia="uk-UA"/>
        </w:rPr>
        <w:t xml:space="preserve"> кулінарною обробкою, виходом страв, смаковими якостями їжі, санітарним с</w:t>
      </w:r>
      <w:r w:rsidRPr="008C2C7C">
        <w:rPr>
          <w:spacing w:val="-1"/>
          <w:sz w:val="28"/>
          <w:szCs w:val="28"/>
          <w:lang w:val="uk-UA" w:eastAsia="uk-UA"/>
        </w:rPr>
        <w:t xml:space="preserve">таном харчоблоку, правильністю зберігання, </w:t>
      </w:r>
      <w:r w:rsidRPr="008C2C7C">
        <w:rPr>
          <w:spacing w:val="-1"/>
          <w:sz w:val="28"/>
          <w:szCs w:val="28"/>
          <w:lang w:val="uk-UA" w:eastAsia="uk-UA"/>
        </w:rPr>
        <w:lastRenderedPageBreak/>
        <w:t>дотриманням термінів реалізації  продуктів покладається на медичного</w:t>
      </w:r>
      <w:r w:rsidR="002B42D1" w:rsidRPr="008C2C7C">
        <w:rPr>
          <w:spacing w:val="-1"/>
          <w:sz w:val="28"/>
          <w:szCs w:val="28"/>
          <w:lang w:val="uk-UA" w:eastAsia="uk-UA"/>
        </w:rPr>
        <w:t xml:space="preserve"> працівника, директора Закладу.</w:t>
      </w:r>
    </w:p>
    <w:p w14:paraId="5E83C079" w14:textId="77777777" w:rsidR="002B4C57" w:rsidRPr="008C2C7C" w:rsidRDefault="002B4C57" w:rsidP="008F6B90">
      <w:pPr>
        <w:spacing w:after="0" w:line="240" w:lineRule="auto"/>
        <w:ind w:firstLine="709"/>
        <w:jc w:val="center"/>
        <w:rPr>
          <w:rFonts w:ascii="Times New Roman" w:hAnsi="Times New Roman" w:cs="Times New Roman"/>
          <w:b/>
          <w:sz w:val="28"/>
          <w:szCs w:val="28"/>
          <w:lang w:val="uk-UA"/>
        </w:rPr>
      </w:pPr>
    </w:p>
    <w:p w14:paraId="02387CFF" w14:textId="77777777" w:rsidR="002B42D1" w:rsidRPr="008C2C7C" w:rsidRDefault="002B42D1" w:rsidP="008F6B90">
      <w:pPr>
        <w:spacing w:after="0" w:line="240" w:lineRule="auto"/>
        <w:ind w:firstLine="709"/>
        <w:jc w:val="center"/>
        <w:rPr>
          <w:rStyle w:val="211"/>
          <w:rFonts w:ascii="Times New Roman" w:hAnsi="Times New Roman" w:cs="Times New Roman"/>
          <w:b/>
          <w:bCs/>
          <w:sz w:val="28"/>
          <w:szCs w:val="28"/>
          <w:lang w:val="uk-UA"/>
        </w:rPr>
      </w:pPr>
      <w:r w:rsidRPr="008C2C7C">
        <w:rPr>
          <w:rFonts w:ascii="Times New Roman" w:hAnsi="Times New Roman" w:cs="Times New Roman"/>
          <w:b/>
          <w:sz w:val="28"/>
          <w:szCs w:val="28"/>
          <w:lang w:val="uk-UA"/>
        </w:rPr>
        <w:t>І</w:t>
      </w:r>
      <w:r w:rsidRPr="008C2C7C">
        <w:rPr>
          <w:rFonts w:ascii="Times New Roman" w:hAnsi="Times New Roman" w:cs="Times New Roman"/>
          <w:b/>
          <w:sz w:val="28"/>
          <w:szCs w:val="28"/>
        </w:rPr>
        <w:t>V</w:t>
      </w:r>
      <w:r w:rsidRPr="008C2C7C">
        <w:rPr>
          <w:rStyle w:val="211"/>
          <w:rFonts w:ascii="Times New Roman" w:hAnsi="Times New Roman" w:cs="Times New Roman"/>
          <w:b/>
          <w:bCs/>
          <w:sz w:val="28"/>
          <w:szCs w:val="28"/>
          <w:lang w:val="uk-UA"/>
        </w:rPr>
        <w:t>. УЧАСНИКИ ОСВІТНЬОГО ПРОЦЕСУ</w:t>
      </w:r>
    </w:p>
    <w:p w14:paraId="4C1FEBB2" w14:textId="77777777" w:rsidR="002B42D1" w:rsidRPr="008C2C7C" w:rsidRDefault="002B42D1" w:rsidP="008F6B90">
      <w:pPr>
        <w:spacing w:after="0" w:line="240" w:lineRule="auto"/>
        <w:ind w:firstLine="709"/>
        <w:jc w:val="both"/>
        <w:rPr>
          <w:rFonts w:ascii="Times New Roman" w:hAnsi="Times New Roman" w:cs="Times New Roman"/>
          <w:sz w:val="28"/>
          <w:szCs w:val="28"/>
          <w:lang w:val="uk-UA"/>
        </w:rPr>
      </w:pPr>
      <w:r w:rsidRPr="008C2C7C">
        <w:rPr>
          <w:rFonts w:ascii="Times New Roman" w:hAnsi="Times New Roman" w:cs="Times New Roman"/>
          <w:sz w:val="28"/>
          <w:szCs w:val="28"/>
          <w:lang w:val="uk-UA"/>
        </w:rPr>
        <w:t>4.1. Учасниками освітнього процесу в Закладі є учні (вихованці), педагогічні працівники, інші працівники Закладу, батьки учнів або особи, які їх замінюють.</w:t>
      </w:r>
    </w:p>
    <w:p w14:paraId="7FA1FA2F"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4.2. Статус,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актами законодавства України,  цим Статутом, правилами внутрішнього розпорядку Закладу.  </w:t>
      </w:r>
    </w:p>
    <w:p w14:paraId="0407CAD9"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4.3.Здобувачі освіти мають право на:</w:t>
      </w:r>
    </w:p>
    <w:p w14:paraId="39FD9E5B"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індивідуальну освітню траєкторію; </w:t>
      </w:r>
    </w:p>
    <w:p w14:paraId="51B0D363"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якісні освітні послуги; </w:t>
      </w:r>
    </w:p>
    <w:p w14:paraId="07AA5E0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справедливе та об’єктивне оцінювання результатів навчання; </w:t>
      </w:r>
    </w:p>
    <w:p w14:paraId="2DE4E21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відзначення успіхів у своїй діяльності; </w:t>
      </w:r>
    </w:p>
    <w:p w14:paraId="40C2801F"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свободу творчої, спортивної, оздоровчої, культурної, просвітницької,    наукової і науково-технічної діяльності тощо; </w:t>
      </w:r>
    </w:p>
    <w:p w14:paraId="00B9F11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безпечні та нешкідливі умови навчання, утримання і праці;</w:t>
      </w:r>
    </w:p>
    <w:p w14:paraId="7862D24C"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повагу людської гідності; </w:t>
      </w:r>
    </w:p>
    <w:p w14:paraId="022AB0BD"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14:paraId="3ACAFCBB"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отримання соціальних та психолого-педагогічних послуг як особа, яка     постраждала від булінгу (цькування), стала його свідком або вчинила    булінг (цькування); </w:t>
      </w:r>
    </w:p>
    <w:p w14:paraId="184E6303"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користування бібліотекою, навчальною, науковою, виробничою,     культурною, спортивною, побутовою інфраструктурою закладу освіти та послугами його структурних підрозділів у порядку, встановленому     Закладом відповідно до спеціальних законів;</w:t>
      </w:r>
    </w:p>
    <w:p w14:paraId="123922B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доступ до інформаційних ресурсів і комунікацій, що використовуються в освітньому процесі; </w:t>
      </w:r>
    </w:p>
    <w:p w14:paraId="34F66C6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особисту або через своїх законних представників участь у громадському самоврядуванні та управлінні Закладом; </w:t>
      </w:r>
    </w:p>
    <w:p w14:paraId="6CAA5B2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5E78B56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4.4. Здобувачі освіти зобов’язані: </w:t>
      </w:r>
    </w:p>
    <w:p w14:paraId="57D4D59C" w14:textId="77777777" w:rsidR="002B42D1" w:rsidRPr="008C2C7C" w:rsidRDefault="002B42D1" w:rsidP="008F6B90">
      <w:pPr>
        <w:pStyle w:val="ae"/>
        <w:widowControl/>
        <w:numPr>
          <w:ilvl w:val="0"/>
          <w:numId w:val="1"/>
        </w:numPr>
        <w:autoSpaceDE/>
        <w:ind w:left="0" w:firstLine="709"/>
        <w:contextualSpacing/>
        <w:rPr>
          <w:sz w:val="28"/>
          <w:szCs w:val="28"/>
          <w:lang w:val="uk-UA"/>
        </w:rPr>
      </w:pPr>
      <w:r w:rsidRPr="008C2C7C">
        <w:rPr>
          <w:sz w:val="28"/>
          <w:szCs w:val="28"/>
          <w:lang w:val="uk-UA"/>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1B13B8A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поважати гідність, права, свободи та законні інтереси всіх учасників освітнього процесу, дотримуватися етичних норм; </w:t>
      </w:r>
    </w:p>
    <w:p w14:paraId="5E9FEFF4"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lastRenderedPageBreak/>
        <w:t xml:space="preserve">відповідально та дбайливо ставитися до власного здоров’я, здоров’я оточуючих, довкілля; </w:t>
      </w:r>
    </w:p>
    <w:p w14:paraId="38C54533"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дотримуватися правил особистої гігієни, дбати про охайний зовнішній вигляд; </w:t>
      </w:r>
    </w:p>
    <w:p w14:paraId="02FC7C0A"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дотримуватися установчих документів, правил внутрішнього розпорядку Закладу; </w:t>
      </w:r>
    </w:p>
    <w:p w14:paraId="2B2F3C3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повідомляти керівництво Закладу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4E24CBE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4.5. Здобувачі освіти Закладу залучаються до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14:paraId="74AEBB1F"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4.6. Здобувачі освіти, які не досягли повноліття, залучаються до участі у заходах, організованих громадськими об’єднаннями, виключно за згодою їхніх батьків.</w:t>
      </w:r>
    </w:p>
    <w:p w14:paraId="6E4D9789" w14:textId="77777777" w:rsidR="002B42D1" w:rsidRPr="008C2C7C" w:rsidRDefault="002B42D1" w:rsidP="008F6B90">
      <w:pPr>
        <w:spacing w:after="0" w:line="240" w:lineRule="auto"/>
        <w:ind w:firstLine="709"/>
        <w:jc w:val="both"/>
        <w:rPr>
          <w:rFonts w:ascii="Times New Roman" w:hAnsi="Times New Roman" w:cs="Times New Roman"/>
          <w:sz w:val="28"/>
          <w:szCs w:val="28"/>
          <w:lang w:val="uk-UA"/>
        </w:rPr>
      </w:pPr>
      <w:r w:rsidRPr="008C2C7C">
        <w:rPr>
          <w:rFonts w:ascii="Times New Roman" w:hAnsi="Times New Roman" w:cs="Times New Roman"/>
          <w:sz w:val="28"/>
          <w:szCs w:val="28"/>
        </w:rPr>
        <w:t>4.7. На посади педагогічних працівників приймаються особи за трудовими договорами відповідно до вимог Закону України «Про освіту» та законодавства про працю,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14:paraId="31BB459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4.8. Педагогічні працівники Закладу мають право на:</w:t>
      </w:r>
    </w:p>
    <w:p w14:paraId="7869EEE5" w14:textId="77777777" w:rsidR="002B42D1" w:rsidRPr="008C2C7C" w:rsidRDefault="002B42D1" w:rsidP="008F6B90">
      <w:pPr>
        <w:pStyle w:val="ae"/>
        <w:widowControl/>
        <w:numPr>
          <w:ilvl w:val="0"/>
          <w:numId w:val="1"/>
        </w:numPr>
        <w:autoSpaceDE/>
        <w:ind w:left="0" w:firstLine="709"/>
        <w:contextualSpacing/>
        <w:rPr>
          <w:sz w:val="28"/>
          <w:szCs w:val="28"/>
          <w:lang w:val="uk-UA"/>
        </w:rPr>
      </w:pPr>
      <w:r w:rsidRPr="008C2C7C">
        <w:rPr>
          <w:sz w:val="28"/>
          <w:szCs w:val="28"/>
          <w:lang w:val="uk-UA"/>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14:paraId="12FED21D"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педагогічну ініціативу; </w:t>
      </w:r>
    </w:p>
    <w:p w14:paraId="54CF4D05"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 </w:t>
      </w:r>
    </w:p>
    <w:p w14:paraId="2FCA924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користування бібліотекою, навчальною, науковою, виробничою, культурною, спортивною, побутовою інфраструктурою Закладу та послугами його структурних підрозділів у порядку, встановленому закладом освіти відповідно до спеціальних законів; </w:t>
      </w:r>
    </w:p>
    <w:p w14:paraId="095AA95A"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підвищення кваліфікації, перепідготовку; </w:t>
      </w:r>
    </w:p>
    <w:p w14:paraId="761FA953"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37AFC7D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доступ до інформаційних ресурсів і комунікацій, що використовуються в освітньому процесі;</w:t>
      </w:r>
    </w:p>
    <w:p w14:paraId="6D936D15"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відзначення успіхів у своїй професійній діяльності; </w:t>
      </w:r>
    </w:p>
    <w:p w14:paraId="4BCCABE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lastRenderedPageBreak/>
        <w:t>справедливе та об’єктивне оцінювання своєї професійної діяльності;</w:t>
      </w:r>
    </w:p>
    <w:p w14:paraId="05EA83E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захист професійної честі та гідності;</w:t>
      </w:r>
    </w:p>
    <w:p w14:paraId="10D3BC85"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індивідуальну освітню (наукову, творчу, мистецьку та іншу) діяльність за межами Закладу; </w:t>
      </w:r>
    </w:p>
    <w:p w14:paraId="25F3EE3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безпечні і нешкідливі умови праці; </w:t>
      </w:r>
    </w:p>
    <w:p w14:paraId="1A0795A5"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участь у громадському самоврядуванні Закладу; </w:t>
      </w:r>
    </w:p>
    <w:p w14:paraId="30049B9B"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участь у роботі колегіальних органів управління Закладу; </w:t>
      </w:r>
    </w:p>
    <w:p w14:paraId="3BD259C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14:paraId="0FCB2AA5"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4.9. Педагогічні працівники Закладу зобов’язані: </w:t>
      </w:r>
    </w:p>
    <w:p w14:paraId="002FBF62" w14:textId="77777777" w:rsidR="002B42D1" w:rsidRPr="008C2C7C" w:rsidRDefault="002B42D1" w:rsidP="008F6B90">
      <w:pPr>
        <w:pStyle w:val="ae"/>
        <w:widowControl/>
        <w:numPr>
          <w:ilvl w:val="0"/>
          <w:numId w:val="1"/>
        </w:numPr>
        <w:autoSpaceDE/>
        <w:ind w:left="0" w:firstLine="709"/>
        <w:contextualSpacing/>
        <w:rPr>
          <w:sz w:val="28"/>
          <w:szCs w:val="28"/>
          <w:lang w:val="uk-UA"/>
        </w:rPr>
      </w:pPr>
      <w:r w:rsidRPr="008C2C7C">
        <w:rPr>
          <w:sz w:val="28"/>
          <w:szCs w:val="28"/>
          <w:lang w:val="uk-UA"/>
        </w:rPr>
        <w:t xml:space="preserve">постійно підвищувати свій професійний і загальнокультурний рівні та педагогічну майстерність; </w:t>
      </w:r>
    </w:p>
    <w:p w14:paraId="42CDB1FF"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проходити атестацію (сертифікацію); </w:t>
      </w:r>
    </w:p>
    <w:p w14:paraId="6832619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виконувати освітню програму для досягнення здобувачами освіти передбачених нею результатів навчання; </w:t>
      </w:r>
    </w:p>
    <w:p w14:paraId="6FD70A43"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14:paraId="27B1AAD2"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дотримуватися академічної доброчесності та забезпечувати її дотримання здобувачами освіти в освітньому процесі; </w:t>
      </w:r>
    </w:p>
    <w:p w14:paraId="65F30524"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дотримуватися педагогічної етики; </w:t>
      </w:r>
    </w:p>
    <w:p w14:paraId="37192187"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поважати гідність, права, свободи і законні інтереси всіх учасників освітнього процесу; </w:t>
      </w:r>
    </w:p>
    <w:p w14:paraId="5A27FDA6"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B3ABFB1"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27D8C2D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14:paraId="41B78E44"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14:paraId="39D9B094"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освіти алкогольних напоїв, наркотичних засобів, іншим шкідливим звичкам; </w:t>
      </w:r>
    </w:p>
    <w:p w14:paraId="6F57EA7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lastRenderedPageBreak/>
        <w:t xml:space="preserve">додержуватися установчих документів та правил внутрішнього розпорядку Закладу, виконувати свої посадові обов’язки; </w:t>
      </w:r>
    </w:p>
    <w:p w14:paraId="1ACBBD9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повідомляти керівництво Закладу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153601C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забезпечувати єдність навчання, виховання та розвитку здобувачів освіти; </w:t>
      </w:r>
    </w:p>
    <w:p w14:paraId="53EF3603"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використовувати державну мову в освітньому процесі;</w:t>
      </w:r>
    </w:p>
    <w:p w14:paraId="1AF8018F"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володіти навичками з надання домедичної допомоги дітям.</w:t>
      </w:r>
    </w:p>
    <w:p w14:paraId="3760971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4.10.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згідно з Положенням про педагогічну інтернатуру. Педагогічна інтернатура організовується відповідно до наказу керівника Закладу, що видається в день призначення особи на посаду педагогічного працівника.</w:t>
      </w:r>
    </w:p>
    <w:p w14:paraId="0F90A2B9" w14:textId="5FDD510A"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Конкретний перелік посадових обов’язків визначається посадовою інструкцією, яка затверджується керівником Закладу  відповідно до вимог законодавства.</w:t>
      </w:r>
    </w:p>
    <w:p w14:paraId="3ABF5F7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4.12. Заступник керівника Закладу, педагогічні та інші працівники Закладу призначаються на посади та звільняються з посад керівником Закладу.</w:t>
      </w:r>
    </w:p>
    <w:p w14:paraId="5ABEEE7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4.13. Педагогічне навантаження вчителя закладу - час, призначений для здійснення освітнього процесу.</w:t>
      </w:r>
    </w:p>
    <w:p w14:paraId="69CE2915"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 в такому співвідношенні до тарифної ставки:</w:t>
      </w:r>
    </w:p>
    <w:p w14:paraId="250B0823"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класне керівництво - 20-25 відсотків;</w:t>
      </w:r>
    </w:p>
    <w:p w14:paraId="3343E3B5"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перевірка зошитів - 10-20 відсотків;</w:t>
      </w:r>
    </w:p>
    <w:p w14:paraId="4E836B0C" w14:textId="77777777" w:rsidR="002B42D1" w:rsidRPr="008C2C7C" w:rsidRDefault="002B42D1" w:rsidP="008F6B90">
      <w:pPr>
        <w:pStyle w:val="ae"/>
        <w:ind w:left="0" w:firstLine="709"/>
        <w:rPr>
          <w:sz w:val="28"/>
          <w:szCs w:val="28"/>
        </w:rPr>
      </w:pPr>
      <w:r w:rsidRPr="008C2C7C">
        <w:rPr>
          <w:sz w:val="28"/>
          <w:szCs w:val="28"/>
        </w:rPr>
        <w:t>Завідування:</w:t>
      </w:r>
    </w:p>
    <w:p w14:paraId="22AE9276"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майстернями - 15-20 відсотків;</w:t>
      </w:r>
    </w:p>
    <w:p w14:paraId="1E359050"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навчальними кабінетами - 10-15 відсотків.</w:t>
      </w:r>
    </w:p>
    <w:p w14:paraId="07EDFF91"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Розміри та порядок встановлення доплат за інші види педагогічної діяльності визначаються Кабінетом Міністрів України.</w:t>
      </w:r>
    </w:p>
    <w:p w14:paraId="5072217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Педагогічне навантаження вихователя  групи подовженого дня закладу загальної середньої освіти становить 30 годин, асистента вчителя інклюзивних класів закладів загальної середньої освіти - 25 годин на тиждень, що становить тарифну ставку.</w:t>
      </w:r>
    </w:p>
    <w:p w14:paraId="457B7AA6"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Розміри тарифних ставок інших педагогічних працівників Закладу встановлюються Кабінетом Міністрів України.</w:t>
      </w:r>
    </w:p>
    <w:p w14:paraId="2D1CFBA9"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lastRenderedPageBreak/>
        <w:t>Розподіл педагогічного навантаження у Закладі затверджується його керівником.</w:t>
      </w:r>
    </w:p>
    <w:p w14:paraId="4BEF5591"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Педагогічне навантаження вчителя Закладу обсягом менше тарифної ставки, передбаченої частиною першою цієї статті, встановлюється тільки за його згодою.</w:t>
      </w:r>
    </w:p>
    <w:p w14:paraId="37B266FB"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Перерозподіл педагогічного навантаження протягом навчального року допускається у разі зміни кількості годин з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w:t>
      </w:r>
    </w:p>
    <w:p w14:paraId="522573B7"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4.14. Атестація педагогічних працівників - це система заходів, спрямованих на всебічне та комплексне оцінювання педагогічної діяльності педагогічних працівників.</w:t>
      </w:r>
    </w:p>
    <w:p w14:paraId="01D506BB"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4.15.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646FDFD7"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4.16. 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w:t>
      </w:r>
    </w:p>
    <w:p w14:paraId="32EB25E2"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4.17. Батьки здобувачів освіти мають право:</w:t>
      </w:r>
    </w:p>
    <w:p w14:paraId="0219135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захищати відповідно до норм чинного законодавства України права та законні інтереси здобувачів освіти;</w:t>
      </w:r>
    </w:p>
    <w:p w14:paraId="17089C7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звертатися до Закладу, органів управління освітою з питань освіти;</w:t>
      </w:r>
    </w:p>
    <w:p w14:paraId="40677E97"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обирати заклад освіти, освітню програму, вид і форму здобуття дітьми відповідної освіти;</w:t>
      </w:r>
    </w:p>
    <w:p w14:paraId="5D702CE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брати участь у громадському самоврядуванні Закладу, зокрема обирати і бути обраними до органів громадського самоврядування Закладу;</w:t>
      </w:r>
    </w:p>
    <w:p w14:paraId="3377E07B"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18EB8F8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брати участь у розробленні індивідуальної програми розвитку дитини та/або індивідуального навчального плану;</w:t>
      </w:r>
    </w:p>
    <w:p w14:paraId="1FECD98C"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5C62A49A"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подавати керівництву або засновнику Закладу заяву про випадки булінгу (цькування) стосовно дитини або будь-якого іншого учасника освітнього процесу;</w:t>
      </w:r>
    </w:p>
    <w:p w14:paraId="4F51927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lastRenderedPageBreak/>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076DD0DB"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4.18. Батьки або особи, які їх замінюють, зобов'язані:</w:t>
      </w:r>
    </w:p>
    <w:p w14:paraId="1AF2165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544EA9B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сприяти виконанню дитиною освітньої програми та досягненню дитиною передбачених нею результатів навчання;</w:t>
      </w:r>
    </w:p>
    <w:p w14:paraId="68D2BE14"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поважати гідність, права, свободи і законні інтереси дитини та інших учасників освітнього процесу;</w:t>
      </w:r>
    </w:p>
    <w:p w14:paraId="77D3003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дбати про фізичне і психічне здоров’я дитини, сприяти розвитку її здібностей, формувати навички здорового способу життя;</w:t>
      </w:r>
    </w:p>
    <w:p w14:paraId="74BC6751"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7AD47BB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449C28D3"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35D709C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дотримуватися установчих документів, правил внутрішнього розпорядку Закладу;</w:t>
      </w:r>
    </w:p>
    <w:p w14:paraId="159F236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сприяти керівництву Закладу  у проведенні розслідування щодо випадків булінгу (цькування).</w:t>
      </w:r>
    </w:p>
    <w:p w14:paraId="151E404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4.19. Держава надає батькам здобувачів освіти допомогу у виконанні ними своїх обов’язків, захищає права сім’ї.</w:t>
      </w:r>
    </w:p>
    <w:p w14:paraId="44938734" w14:textId="77777777" w:rsidR="002B42D1" w:rsidRPr="008C2C7C" w:rsidRDefault="002B42D1" w:rsidP="008F6B90">
      <w:pPr>
        <w:spacing w:after="0" w:line="240" w:lineRule="auto"/>
        <w:ind w:firstLine="709"/>
        <w:jc w:val="both"/>
        <w:rPr>
          <w:rFonts w:ascii="Times New Roman" w:hAnsi="Times New Roman" w:cs="Times New Roman"/>
          <w:sz w:val="28"/>
          <w:szCs w:val="28"/>
        </w:rPr>
      </w:pPr>
    </w:p>
    <w:p w14:paraId="6AB6B951" w14:textId="77777777" w:rsidR="002B42D1" w:rsidRPr="008C2C7C" w:rsidRDefault="002B42D1" w:rsidP="008F6B90">
      <w:pPr>
        <w:spacing w:after="0" w:line="240" w:lineRule="auto"/>
        <w:jc w:val="center"/>
        <w:rPr>
          <w:rFonts w:ascii="Times New Roman" w:hAnsi="Times New Roman" w:cs="Times New Roman"/>
          <w:b/>
          <w:sz w:val="28"/>
          <w:szCs w:val="28"/>
        </w:rPr>
      </w:pPr>
      <w:r w:rsidRPr="008C2C7C">
        <w:rPr>
          <w:rFonts w:ascii="Times New Roman" w:hAnsi="Times New Roman" w:cs="Times New Roman"/>
          <w:b/>
          <w:sz w:val="28"/>
          <w:szCs w:val="28"/>
        </w:rPr>
        <w:t>V. УПРАВЛІННЯ ЗАКЛАДОМ</w:t>
      </w:r>
    </w:p>
    <w:p w14:paraId="7EF05A0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 Управління Закладом в межах повноважень, визначених законами та установчими документами, здійснюють:</w:t>
      </w:r>
    </w:p>
    <w:p w14:paraId="65BB87B3" w14:textId="4B1B2892"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засновник та відділ ос</w:t>
      </w:r>
      <w:r w:rsidR="008F6B90" w:rsidRPr="008C2C7C">
        <w:rPr>
          <w:sz w:val="28"/>
          <w:szCs w:val="28"/>
          <w:lang w:val="ru-RU"/>
        </w:rPr>
        <w:t>віти Тростянецької міської ради</w:t>
      </w:r>
      <w:r w:rsidRPr="008C2C7C">
        <w:rPr>
          <w:sz w:val="28"/>
          <w:szCs w:val="28"/>
          <w:lang w:val="ru-RU"/>
        </w:rPr>
        <w:t>;</w:t>
      </w:r>
    </w:p>
    <w:p w14:paraId="6651DC48"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lang w:val="uk-UA"/>
        </w:rPr>
        <w:t xml:space="preserve">керівник закладу освіти, </w:t>
      </w:r>
    </w:p>
    <w:p w14:paraId="6D7C9277"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педагогічна рада;</w:t>
      </w:r>
    </w:p>
    <w:p w14:paraId="5F0BD70A"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колегіальний орган громадського самоврядування;</w:t>
      </w:r>
    </w:p>
    <w:p w14:paraId="6445858E"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 Органи громадського самоврядування та піклувальна рада мають право брати участь в управлінні закладом освіти у порядку та межах, визначених законами України «Про освіту», «Про повну загальну середню освіту», «Про дошкільну освіту» та установчими документами Закладу.</w:t>
      </w:r>
    </w:p>
    <w:p w14:paraId="5A217A2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5.3. Засновник Закладу:</w:t>
      </w:r>
    </w:p>
    <w:p w14:paraId="5157A3F3"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затверджує статут (його нову редакцію);</w:t>
      </w:r>
    </w:p>
    <w:p w14:paraId="2A397832"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lastRenderedPageBreak/>
        <w:t>затверджує положення про конкурс на посаду керівника Закладу та склад конкурсної комісії;</w:t>
      </w:r>
    </w:p>
    <w:p w14:paraId="79C4E49C"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приймає рішення про проведення конкурсу на посаду керівника Закладу;</w:t>
      </w:r>
    </w:p>
    <w:p w14:paraId="11833BB2"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затверджує за поданням Закладу Стратегію розвитку;</w:t>
      </w:r>
    </w:p>
    <w:p w14:paraId="7295DB6D" w14:textId="4827F4A6"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фінансує виконання </w:t>
      </w:r>
      <w:r w:rsidR="0055595F" w:rsidRPr="008C2C7C">
        <w:rPr>
          <w:sz w:val="28"/>
          <w:szCs w:val="28"/>
          <w:lang w:val="uk-UA"/>
        </w:rPr>
        <w:t>С</w:t>
      </w:r>
      <w:r w:rsidRPr="008C2C7C">
        <w:rPr>
          <w:sz w:val="28"/>
          <w:szCs w:val="28"/>
          <w:lang w:val="ru-RU"/>
        </w:rPr>
        <w:t xml:space="preserve">тратегії розвитку </w:t>
      </w:r>
      <w:r w:rsidR="006442BE" w:rsidRPr="008C2C7C">
        <w:rPr>
          <w:sz w:val="28"/>
          <w:szCs w:val="28"/>
          <w:lang w:val="uk-UA"/>
        </w:rPr>
        <w:t>З</w:t>
      </w:r>
      <w:r w:rsidRPr="008C2C7C">
        <w:rPr>
          <w:sz w:val="28"/>
          <w:szCs w:val="28"/>
          <w:lang w:val="ru-RU"/>
        </w:rPr>
        <w:t>акладу, у тому числі здійснення інноваційної діяльності Закладом;</w:t>
      </w:r>
    </w:p>
    <w:p w14:paraId="7A0FD48A"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здійснює контроль за дотриманням установчих документів Закладу;</w:t>
      </w:r>
    </w:p>
    <w:p w14:paraId="4C599A5C"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забезпечує створення у Закладі інклюзивного освітнього середовища, універсального дизайну та розумного пристосування;</w:t>
      </w:r>
    </w:p>
    <w:p w14:paraId="2483886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затверджує кошторис закладу, у тому числі обсяг коштів, що передбачається на підвищення кваліфікації педагогічних працівників, та контролює його виконання;</w:t>
      </w:r>
    </w:p>
    <w:p w14:paraId="3B051049" w14:textId="0BA28794" w:rsidR="002B42D1" w:rsidRPr="008C2C7C" w:rsidRDefault="002B42D1" w:rsidP="008F6B90">
      <w:pPr>
        <w:pStyle w:val="ae"/>
        <w:numPr>
          <w:ilvl w:val="0"/>
          <w:numId w:val="1"/>
        </w:numPr>
        <w:ind w:left="0" w:firstLine="709"/>
        <w:contextualSpacing/>
        <w:rPr>
          <w:sz w:val="28"/>
          <w:szCs w:val="28"/>
          <w:lang w:val="ru-RU"/>
        </w:rPr>
      </w:pPr>
      <w:r w:rsidRPr="008C2C7C">
        <w:rPr>
          <w:sz w:val="28"/>
          <w:szCs w:val="28"/>
          <w:lang w:val="ru-RU"/>
        </w:rPr>
        <w:t>забезпечує утримання та розвиток Закладу,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4C4E9B0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реалізує інші права, передбачені актами законодавства.</w:t>
      </w:r>
    </w:p>
    <w:p w14:paraId="7E9E6BED"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5.4. Відділ освіти Тростянецької міської  ради має права й обов’язки:</w:t>
      </w:r>
    </w:p>
    <w:p w14:paraId="1E9F6420" w14:textId="77777777" w:rsidR="002B42D1" w:rsidRPr="008C2C7C" w:rsidRDefault="002B42D1" w:rsidP="008F6B90">
      <w:pPr>
        <w:pStyle w:val="ae"/>
        <w:widowControl/>
        <w:numPr>
          <w:ilvl w:val="0"/>
          <w:numId w:val="1"/>
        </w:numPr>
        <w:autoSpaceDE/>
        <w:ind w:left="0" w:firstLine="709"/>
        <w:contextualSpacing/>
        <w:rPr>
          <w:sz w:val="28"/>
          <w:szCs w:val="28"/>
          <w:lang w:val="uk-UA"/>
        </w:rPr>
      </w:pPr>
      <w:r w:rsidRPr="008C2C7C">
        <w:rPr>
          <w:sz w:val="28"/>
          <w:szCs w:val="28"/>
          <w:lang w:val="uk-UA"/>
        </w:rPr>
        <w:t>контролювати діяльність Закладу, забезпечуючи реалізацію державної політики в галузі освіти, Законів України, постанов та розпоряджень Кабінету Міністрів України, інших актів законодавчої та виконавчої влади;</w:t>
      </w:r>
    </w:p>
    <w:p w14:paraId="63D0F15F" w14:textId="77777777" w:rsidR="002B42D1" w:rsidRPr="008C2C7C" w:rsidRDefault="002B42D1" w:rsidP="008F6B90">
      <w:pPr>
        <w:pStyle w:val="ae"/>
        <w:widowControl/>
        <w:numPr>
          <w:ilvl w:val="0"/>
          <w:numId w:val="1"/>
        </w:numPr>
        <w:autoSpaceDE/>
        <w:ind w:left="0" w:firstLine="709"/>
        <w:contextualSpacing/>
        <w:rPr>
          <w:sz w:val="28"/>
          <w:szCs w:val="28"/>
          <w:lang w:val="uk-UA"/>
        </w:rPr>
      </w:pPr>
      <w:r w:rsidRPr="008C2C7C">
        <w:rPr>
          <w:sz w:val="28"/>
          <w:szCs w:val="28"/>
          <w:lang w:val="uk-UA"/>
        </w:rPr>
        <w:t>забезпечувати організацію вдосконалення професійної кваліфікації педагогічних працівників, їх перепідготовку та атестацію у порядку, встановленому центральним органом виконавчої влади, що забезпечує формування державної політики у сфері освіти;</w:t>
      </w:r>
    </w:p>
    <w:p w14:paraId="61C8A9DE"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здійснювати фінансування Закладу;</w:t>
      </w:r>
    </w:p>
    <w:p w14:paraId="6A299A1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здійснювати матеріально-технічне забезпечення Закладу;</w:t>
      </w:r>
    </w:p>
    <w:p w14:paraId="590A3D06"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організовувати харчування, оздоровлення, відпочинок і дозвілля дітей;</w:t>
      </w:r>
    </w:p>
    <w:p w14:paraId="78D3FDFF"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спільно з закладами охорони здоров’я організовувати роботу щодо щорічних безоплатних медичних оглядів здобувачів освіти, педагогічних працівників;</w:t>
      </w:r>
    </w:p>
    <w:p w14:paraId="77C41246"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здійснювати контроль за станом фінансової дисципліни, обліку та звітності Закладу;</w:t>
      </w:r>
    </w:p>
    <w:p w14:paraId="37FE0456"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здійснювати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26F9294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lastRenderedPageBreak/>
        <w:t>5.5. Керівник Закладу призначається на посаду та звільняється з посади рішенням засновника Закладу або уповноваженого ним органу.</w:t>
      </w:r>
    </w:p>
    <w:p w14:paraId="3FB1D1C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Керівник  Закладу призначається на посаду за результатами конкурсного відбору (відповідно до Порядку призначення на посаду керівників закладів освіти Тростянецької міської ради) строком на шість років (строком на два роки - для особи, яка призначається на посаду керівника Закладу вперше) на підставі рішення конкурсної комісії, до складу якої входять представники засновника, трудового колективу, громадського об’єднання батьків учнів (вихованців) Закладу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14:paraId="23C892B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Одна і та сама особа не може бути керівником Закладу більше ніж два строки підряд (до першого строку включається дворічний строк перебування на посаді керівника Закладу,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Закладі на іншій посаді.</w:t>
      </w:r>
    </w:p>
    <w:p w14:paraId="60B203E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5.6. Керівником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w:t>
      </w:r>
    </w:p>
    <w:p w14:paraId="284D5578"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5.7. Керівник Закладу має право:</w:t>
      </w:r>
    </w:p>
    <w:p w14:paraId="39D4A32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діяти від імені закладу без довіреності та представляти Заклад у відносинах з іншими особами;</w:t>
      </w:r>
    </w:p>
    <w:p w14:paraId="2D84D33C"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підписувати документи з питань освітньої, фінансово-господарської та іншої діяльності Закладу;</w:t>
      </w:r>
    </w:p>
    <w:p w14:paraId="5BA86F2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w:t>
      </w:r>
    </w:p>
    <w:p w14:paraId="67BBFFA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324BB27D"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 xml:space="preserve">визначати режим роботи </w:t>
      </w:r>
      <w:r w:rsidRPr="008C2C7C">
        <w:rPr>
          <w:sz w:val="28"/>
          <w:szCs w:val="28"/>
          <w:lang w:val="uk-UA"/>
        </w:rPr>
        <w:t>З</w:t>
      </w:r>
      <w:r w:rsidRPr="008C2C7C">
        <w:rPr>
          <w:sz w:val="28"/>
          <w:szCs w:val="28"/>
        </w:rPr>
        <w:t>акладу;</w:t>
      </w:r>
    </w:p>
    <w:p w14:paraId="1D0B32D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ініціювати перед засновником або уповноваженим ним органом питання щодо створення або ліквідації структурних підрозділів;</w:t>
      </w:r>
    </w:p>
    <w:p w14:paraId="51A92164"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видавати відповідно до своєї компетенції накази і контролювати їх виконання;</w:t>
      </w:r>
    </w:p>
    <w:p w14:paraId="6072CC46"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укладати угоди (договори, контракти) з фізичними та/або юридичними особами відповідно до своєї компетенції;</w:t>
      </w:r>
    </w:p>
    <w:p w14:paraId="2F137631"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lastRenderedPageBreak/>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18AA0AB2"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приймати рішення з інших питань діяльності Закладу.</w:t>
      </w:r>
    </w:p>
    <w:p w14:paraId="4E6920C9"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5.8. Керівник Закладу зобов’язаний:</w:t>
      </w:r>
    </w:p>
    <w:p w14:paraId="321B9BDB"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виконувати Закони України «Про освіту», «Про повну загальну середню освіту» «Про дошкільну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6836FC6B"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планувати та організовувати діяльність Закладу;</w:t>
      </w:r>
    </w:p>
    <w:p w14:paraId="207E893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надавати щороку засновнику пропозиції щодо обсягу коштів, необхідних для підвищення кваліфікації педагогічних працівників;</w:t>
      </w:r>
    </w:p>
    <w:p w14:paraId="3163A002"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забезпечувати розроблення та виконання стратегії розвитку Закладу;</w:t>
      </w:r>
    </w:p>
    <w:p w14:paraId="55FE4511"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затверджувати правила внутрішнього розпорядку Закладу;</w:t>
      </w:r>
    </w:p>
    <w:p w14:paraId="16AC7CF0" w14:textId="77777777" w:rsidR="002B42D1" w:rsidRPr="008C2C7C" w:rsidRDefault="002B42D1" w:rsidP="008F6B90">
      <w:pPr>
        <w:pStyle w:val="ae"/>
        <w:widowControl/>
        <w:numPr>
          <w:ilvl w:val="0"/>
          <w:numId w:val="1"/>
        </w:numPr>
        <w:autoSpaceDE/>
        <w:ind w:left="0" w:firstLine="709"/>
        <w:contextualSpacing/>
        <w:rPr>
          <w:iCs/>
          <w:sz w:val="28"/>
          <w:szCs w:val="28"/>
          <w:lang w:val="ru-RU"/>
        </w:rPr>
      </w:pPr>
      <w:r w:rsidRPr="008C2C7C">
        <w:rPr>
          <w:iCs/>
          <w:sz w:val="28"/>
          <w:szCs w:val="28"/>
          <w:lang w:val="ru-RU"/>
        </w:rPr>
        <w:t>організовувати будівництво та ремонт приміщень, їх господарське обслуговування комунальними службами Тростянецької міської ради;</w:t>
      </w:r>
    </w:p>
    <w:p w14:paraId="7241BBE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затверджувати посадові інструкції працівників Закладу;</w:t>
      </w:r>
    </w:p>
    <w:p w14:paraId="5ED2A06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організовувати освітній процес та видачу документів про освіту;</w:t>
      </w:r>
    </w:p>
    <w:p w14:paraId="515F6EB2"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затверджувати освітню (освітні) програму (програми) Закладу;</w:t>
      </w:r>
    </w:p>
    <w:p w14:paraId="55268B1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42B3B951"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затверджувати положення про внутрішню систему забезпечення якості освіти в Закладі, забезпечити її створення та функціонування;</w:t>
      </w:r>
    </w:p>
    <w:p w14:paraId="03D933D8"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забезпечувати розроблення, затвердження, виконання та моніторинг виконання індивідуальної програми розвитку учня;</w:t>
      </w:r>
    </w:p>
    <w:p w14:paraId="3EA689A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15FBE7F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7BFEEB2F"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створювати необхідні умови для здобуття освіти особами з особливими освітніми потребами;</w:t>
      </w:r>
    </w:p>
    <w:p w14:paraId="7D915EF5"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сприяти проходженню атестації та сертифікації педагогічними працівниками;</w:t>
      </w:r>
    </w:p>
    <w:p w14:paraId="4CF4EAFE"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lang w:val="ru-RU"/>
        </w:rPr>
        <w:t xml:space="preserve">створювати умови для здійснення дієвого та відкритого громадського нагляду (контролю) за діяльністю </w:t>
      </w:r>
      <w:r w:rsidRPr="008C2C7C">
        <w:rPr>
          <w:sz w:val="28"/>
          <w:szCs w:val="28"/>
        </w:rPr>
        <w:t>Закладу;</w:t>
      </w:r>
    </w:p>
    <w:p w14:paraId="6AE7F434"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lastRenderedPageBreak/>
        <w:t>сприяти та створювати умови для діяльності органів громадського самоврядування в Закладі;</w:t>
      </w:r>
    </w:p>
    <w:p w14:paraId="5F90583D"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формувати засади, створювати умови, сприяти формуванню культури здорового способу життя учнів та працівників Закладу;</w:t>
      </w:r>
    </w:p>
    <w:p w14:paraId="3F9604FC"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14:paraId="794A15C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організовувати харчування та сприяти медичному обслуговуванню учнів відповідно до законодавства;</w:t>
      </w:r>
    </w:p>
    <w:p w14:paraId="2A336D02"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забезпечувати відкритість і прозорість діяльності Закладу, зокрема шляхом оприлюднення публічної інформації відповідно до вимог законів України;</w:t>
      </w:r>
    </w:p>
    <w:p w14:paraId="11E9B23B"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4D67465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організовувати документообіг та звітність відповідно до законодавства;</w:t>
      </w:r>
    </w:p>
    <w:p w14:paraId="0E03623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звітувати щороку на загальних зборах (конференції) колективу про свою роботу та виконання Стратегії розвитку Закладу;</w:t>
      </w:r>
    </w:p>
    <w:p w14:paraId="32DA7D57"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виконувати інші обов’язки, покладені на нього законодавством, засновником, установчими документами закладу загальної середньої освіти, колективним договором, строковим трудовим договором.</w:t>
      </w:r>
    </w:p>
    <w:p w14:paraId="03074B66"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5.9. Керівник Закладу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49E444E5"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5.10. Педагогічна рада є основним постійно діючим колегіальним органом управління Закладу.</w:t>
      </w:r>
    </w:p>
    <w:p w14:paraId="5533F1E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5.11. Усі педагогічні працівники зобов’язані брати участь у засіданнях педагогічної ради. Головою педагогічної ради є керівник Закладу.</w:t>
      </w:r>
    </w:p>
    <w:p w14:paraId="44D47DFE"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5.12. Педагогічна рада:</w:t>
      </w:r>
    </w:p>
    <w:p w14:paraId="26F246E7"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схвалює стратегію розвитку Закладу та річний план роботи;</w:t>
      </w:r>
    </w:p>
    <w:p w14:paraId="3796C64A"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схвалює освітню (освітні) програму (програми), зміни до неї (них) та оцінює результати її (їх) виконання;</w:t>
      </w:r>
    </w:p>
    <w:p w14:paraId="2E41CB77"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схвалює правила внутрішнього розпорядку, положення про внутрішню систему забезпечення якості освіти;</w:t>
      </w:r>
    </w:p>
    <w:p w14:paraId="2D27721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приймає рішення щодо вдосконалення і методичного забезпечення освітнього процесу;</w:t>
      </w:r>
    </w:p>
    <w:p w14:paraId="5D51B33A"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2255991B"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 xml:space="preserve">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w:t>
      </w:r>
      <w:r w:rsidRPr="008C2C7C">
        <w:rPr>
          <w:sz w:val="28"/>
          <w:szCs w:val="28"/>
          <w:lang w:val="ru-RU"/>
        </w:rPr>
        <w:lastRenderedPageBreak/>
        <w:t>формує та затверджує річний план підвищення кваліфікації педагогічних працівників;</w:t>
      </w:r>
    </w:p>
    <w:p w14:paraId="48DF5CE7"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3BFBD752"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4780309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14:paraId="1BD5F059"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розглядає інші питання, віднесені законом та/або статутом Закладу до її повноважень.</w:t>
      </w:r>
    </w:p>
    <w:p w14:paraId="79723CB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5.13. Засідання педагогічної ради є правомірним,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2E90A6D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5.14. Рішення педагогічної ради, прийняті в межах її повноважень, вводяться в дію наказами керівника Закладу та є обов’язковими до виконання всіма учасниками освітнього процесу у Закладі.</w:t>
      </w:r>
    </w:p>
    <w:p w14:paraId="7E5CE535"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5.15.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14:paraId="4CD22C6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5.16. Громадське самоврядування в Закладі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в закладі, захисту своїх прав та інтересів, організації дозвілля та оздоровлення, брати участь у громадському нагляді (контролі) та в управлінні Закладу у межах повноважень, визначених законодавством.</w:t>
      </w:r>
    </w:p>
    <w:p w14:paraId="35FF02F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5.17. У Закладі можуть діяти:</w:t>
      </w:r>
    </w:p>
    <w:p w14:paraId="1321FF33"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органи самоврядування працівників закладу освіти;</w:t>
      </w:r>
    </w:p>
    <w:p w14:paraId="1A47FADB"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органи учнівського самоврядування;</w:t>
      </w:r>
    </w:p>
    <w:p w14:paraId="566F674B" w14:textId="77777777" w:rsidR="002B42D1" w:rsidRPr="008C2C7C" w:rsidRDefault="002B42D1" w:rsidP="008F6B90">
      <w:pPr>
        <w:pStyle w:val="ae"/>
        <w:widowControl/>
        <w:numPr>
          <w:ilvl w:val="0"/>
          <w:numId w:val="1"/>
        </w:numPr>
        <w:autoSpaceDE/>
        <w:ind w:left="0" w:firstLine="709"/>
        <w:contextualSpacing/>
        <w:rPr>
          <w:sz w:val="28"/>
          <w:szCs w:val="28"/>
        </w:rPr>
      </w:pPr>
      <w:r w:rsidRPr="008C2C7C">
        <w:rPr>
          <w:sz w:val="28"/>
          <w:szCs w:val="28"/>
        </w:rPr>
        <w:t>органи батьківського самоврядування.</w:t>
      </w:r>
    </w:p>
    <w:p w14:paraId="0ADA89E2"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5.18.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установчими документами Закладу.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14:paraId="7CE84A36"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lastRenderedPageBreak/>
        <w:t>5.19. Вищим колегіальним органом громадського самоврядування Закладу 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7673F2C6" w14:textId="1BBE8A6B"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Інформація про час і місце проведення загальних зборів (конференції) колективу розміщується в Закладі </w:t>
      </w:r>
      <w:bookmarkStart w:id="1" w:name="_GoBack"/>
      <w:bookmarkEnd w:id="1"/>
      <w:r w:rsidRPr="008C2C7C">
        <w:rPr>
          <w:rFonts w:ascii="Times New Roman" w:hAnsi="Times New Roman" w:cs="Times New Roman"/>
          <w:sz w:val="28"/>
          <w:szCs w:val="28"/>
        </w:rPr>
        <w:t>та оприлюднюється на офіційному вебсайті Закладу не пізніше ніж за один місяць до дня їх проведення.</w:t>
      </w:r>
    </w:p>
    <w:p w14:paraId="59358B31"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Загальні збори (конференція) колективу Закладу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14:paraId="7629BAF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5.20.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у закладі освіти та його структурних підрозділах може діяти учнівське самоврядування.</w:t>
      </w:r>
    </w:p>
    <w:p w14:paraId="39F70367"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Учнівське самоврядування здійснюється учнями безпосередньо і через органи учнівського самоврядування.</w:t>
      </w:r>
    </w:p>
    <w:p w14:paraId="544A668D"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454D0AC9"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5.21. Учнівське самоврядування може діяти на рівні класу, групи та іншого структурного підрозділу закладу освіти.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14:paraId="37A39983"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5.22. З питань захисту честі, гідності та/або прав учнів закладу освіти керівник учнівського самоврядування має право на невідкладний прийом директором закладу освіти. Органи учнівського самоврядування мають право, але не зобов’язані вести протоколи чи будь-які інші документи щодо своєї діяльності.</w:t>
      </w:r>
    </w:p>
    <w:p w14:paraId="1A44FDED"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5.23. Органи учнівського самоврядування мають право:</w:t>
      </w:r>
    </w:p>
    <w:p w14:paraId="63CE1D93"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брати участь в обговоренні питань удосконалення освітнього процесу, організації дозвілля, оздоровлення, побуту та харчування;</w:t>
      </w:r>
    </w:p>
    <w:p w14:paraId="75517E3F"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проводити за погодженням з керівником Закладу організаційні, просвітницькі, наукові, спортивні, оздоровчі та інші заходи та/або ініціювати їх проведення перед керівництвом Закладу;</w:t>
      </w:r>
    </w:p>
    <w:p w14:paraId="52651BAA"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брати участь у заходах (процесах) із забезпечення якості освіти відповідно до процедур внутрішньої системи забезпечення якості освіти;</w:t>
      </w:r>
    </w:p>
    <w:p w14:paraId="0BE32E70"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захищати права та інтереси учнів, які здобувають освіту у Закладі;</w:t>
      </w:r>
    </w:p>
    <w:p w14:paraId="257944D3"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lastRenderedPageBreak/>
        <w:t>вносити пропозиції та/або брати участь у розробленні та/або обговоренні плану роботи закладу освіти, змісту освітніх і навчальних програм;</w:t>
      </w:r>
    </w:p>
    <w:p w14:paraId="385206BA"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3DD8F0A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5.24. Діяльність органів учнівського самоврядування не повинна призводити до порушення законодавства, установчих документів Закладу, правил внутрішнього розпорядку, прав та законних інтересів інших учасників освітнього процесу.</w:t>
      </w:r>
    </w:p>
    <w:p w14:paraId="469408E9"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5.25.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освіти (за наявності), що затверджується загальними зборами уповноважених представників класів закладу освіти, якими вони керуються у своїй діяльності.</w:t>
      </w:r>
    </w:p>
    <w:p w14:paraId="3826A3DE"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5.26. Рішення органу учнівського самоврядування виконується учнями на добровільних засадах.</w:t>
      </w:r>
    </w:p>
    <w:p w14:paraId="3D695197"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5.27. Вищим органом громадського самоврядування працівників закладу освіти є загальні збори трудового колективу Закладу.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Закладу.</w:t>
      </w:r>
    </w:p>
    <w:p w14:paraId="0C6BF4CF"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5.28. Загальні збори трудового колективу:</w:t>
      </w:r>
    </w:p>
    <w:p w14:paraId="249B72B5"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розглядають та схвалюють проєкт колективного договору;</w:t>
      </w:r>
    </w:p>
    <w:p w14:paraId="7A8C447F"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затверджують правила внутрішнього трудового розпорядку;</w:t>
      </w:r>
    </w:p>
    <w:p w14:paraId="722CA58F"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визначають порядок обрання, чисельність, склад і строк повноважень комісії з трудових спорів;</w:t>
      </w:r>
    </w:p>
    <w:p w14:paraId="35D84EAB"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щороку заслуховує звіт керівника Закладу про свою роботу та виконання стратегії розвитку Закладу;</w:t>
      </w:r>
    </w:p>
    <w:p w14:paraId="464EC95E" w14:textId="77777777" w:rsidR="002B42D1" w:rsidRPr="008C2C7C" w:rsidRDefault="002B42D1" w:rsidP="008F6B90">
      <w:pPr>
        <w:pStyle w:val="ae"/>
        <w:widowControl/>
        <w:numPr>
          <w:ilvl w:val="0"/>
          <w:numId w:val="1"/>
        </w:numPr>
        <w:autoSpaceDE/>
        <w:ind w:left="0" w:firstLine="709"/>
        <w:contextualSpacing/>
        <w:rPr>
          <w:sz w:val="28"/>
          <w:szCs w:val="28"/>
          <w:lang w:val="ru-RU"/>
        </w:rPr>
      </w:pPr>
      <w:r w:rsidRPr="008C2C7C">
        <w:rPr>
          <w:sz w:val="28"/>
          <w:szCs w:val="28"/>
          <w:lang w:val="ru-RU"/>
        </w:rPr>
        <w:t>обирають комісію з трудових спорів.</w:t>
      </w:r>
    </w:p>
    <w:p w14:paraId="578FED6B"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14:paraId="47940CA5"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5.29. Рішення загальних зборів трудового колективу підписуються головуючим на засіданні та секретарем.</w:t>
      </w:r>
    </w:p>
    <w:p w14:paraId="15B5E990"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14:paraId="7ECE080F"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 xml:space="preserve">5.30. У Закладі та його структурних підрозділах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Законом </w:t>
      </w:r>
      <w:r w:rsidRPr="008C2C7C">
        <w:rPr>
          <w:rFonts w:ascii="Times New Roman" w:hAnsi="Times New Roman" w:cs="Times New Roman"/>
          <w:sz w:val="28"/>
          <w:szCs w:val="28"/>
        </w:rPr>
        <w:lastRenderedPageBreak/>
        <w:t>України «Про повну загальну середню освіту», Законом України «Про дошкільну освіту» та статутом Закладу.</w:t>
      </w:r>
    </w:p>
    <w:p w14:paraId="411823FB"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5.31. Батьки мають право утворювати різні органи батьківського самоврядування (в межах класу, закладу освіти, за інтересами тощо).</w:t>
      </w:r>
    </w:p>
    <w:p w14:paraId="562929D3"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5.32.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14:paraId="04367519"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5.33. Рішення органу батьківського самоврядування виконується батьками виключно на добровільних засадах. 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керівника, якщо таке рішення не суперечить законодавству.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3836F3B5"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5.34. Органи батьківського самоврядування мають право, але не зобов’язані оформляти свої рішення відповідними протоколами.</w:t>
      </w:r>
    </w:p>
    <w:p w14:paraId="2F30465D"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5.35.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6A082EEE" w14:textId="77777777" w:rsidR="002B42D1" w:rsidRPr="008C2C7C" w:rsidRDefault="002B42D1" w:rsidP="008F6B90">
      <w:pPr>
        <w:spacing w:after="0" w:line="240" w:lineRule="auto"/>
        <w:ind w:firstLine="709"/>
        <w:jc w:val="both"/>
        <w:rPr>
          <w:rStyle w:val="23"/>
          <w:rFonts w:ascii="Times New Roman" w:hAnsi="Times New Roman" w:cs="Times New Roman"/>
          <w:b/>
          <w:bCs/>
          <w:sz w:val="28"/>
          <w:szCs w:val="28"/>
        </w:rPr>
      </w:pPr>
    </w:p>
    <w:p w14:paraId="56FD55CC" w14:textId="77777777" w:rsidR="002B42D1" w:rsidRPr="008C2C7C" w:rsidRDefault="002B42D1" w:rsidP="008F6B90">
      <w:pPr>
        <w:spacing w:after="0" w:line="240" w:lineRule="auto"/>
        <w:ind w:firstLine="709"/>
        <w:jc w:val="center"/>
        <w:rPr>
          <w:rStyle w:val="23"/>
          <w:rFonts w:ascii="Times New Roman" w:hAnsi="Times New Roman" w:cs="Times New Roman"/>
          <w:b/>
          <w:bCs/>
          <w:sz w:val="28"/>
          <w:szCs w:val="28"/>
        </w:rPr>
      </w:pPr>
      <w:r w:rsidRPr="008C2C7C">
        <w:rPr>
          <w:rStyle w:val="23"/>
          <w:rFonts w:ascii="Times New Roman" w:hAnsi="Times New Roman" w:cs="Times New Roman"/>
          <w:b/>
          <w:bCs/>
          <w:sz w:val="28"/>
          <w:szCs w:val="28"/>
        </w:rPr>
        <w:t>VІ. МАТЕРІАЛЬНО-ТЕХНІЧНА БАЗА</w:t>
      </w:r>
    </w:p>
    <w:p w14:paraId="4FD15E2E"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3"/>
          <w:rFonts w:ascii="Times New Roman" w:hAnsi="Times New Roman" w:cs="Times New Roman"/>
          <w:sz w:val="28"/>
          <w:szCs w:val="28"/>
        </w:rPr>
        <w:t>6.1. Матеріально-технічна база Закладу включає будівлі, споруди, землю, комунікації, обладнання, транспортні засоби, інші матеріальні цінності, вартість яких відображено у балансі навчального Закладу в централізованій бухгалтерії відділу освіти Тростянецької міської ради.</w:t>
      </w:r>
    </w:p>
    <w:p w14:paraId="2E16FA35"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3"/>
          <w:rFonts w:ascii="Times New Roman" w:hAnsi="Times New Roman" w:cs="Times New Roman"/>
          <w:sz w:val="28"/>
          <w:szCs w:val="28"/>
        </w:rPr>
        <w:t>6.2. Майно Закладу належить до комунальної власності Тростянецької міської територіальної громади та передане йому в безстрокове користування на правах оперативного управління.</w:t>
      </w:r>
    </w:p>
    <w:p w14:paraId="42898185"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3"/>
          <w:rFonts w:ascii="Times New Roman" w:hAnsi="Times New Roman" w:cs="Times New Roman"/>
          <w:sz w:val="28"/>
          <w:szCs w:val="28"/>
        </w:rPr>
        <w:t>6.3.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303AA2F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3"/>
          <w:rFonts w:ascii="Times New Roman" w:hAnsi="Times New Roman" w:cs="Times New Roman"/>
          <w:sz w:val="28"/>
          <w:szCs w:val="28"/>
        </w:rPr>
        <w:t>6.4. 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w:t>
      </w:r>
    </w:p>
    <w:p w14:paraId="548B64F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3"/>
          <w:rFonts w:ascii="Times New Roman" w:hAnsi="Times New Roman" w:cs="Times New Roman"/>
          <w:sz w:val="28"/>
          <w:szCs w:val="28"/>
        </w:rPr>
        <w:t>6.5. Для забезпечення освітнього процесу база Закладу складається із класних кімнат, навчальних кабінетів, спортивного залу, бібліотеки, медичного пункту, підсобних та допоміжних приміщень тощо.</w:t>
      </w:r>
    </w:p>
    <w:p w14:paraId="02ACC274" w14:textId="77777777" w:rsidR="002B42D1" w:rsidRPr="008C2C7C" w:rsidRDefault="002B42D1" w:rsidP="008F6B90">
      <w:pPr>
        <w:spacing w:after="0" w:line="240" w:lineRule="auto"/>
        <w:ind w:firstLine="709"/>
        <w:jc w:val="both"/>
        <w:rPr>
          <w:rStyle w:val="23"/>
          <w:rFonts w:ascii="Times New Roman" w:hAnsi="Times New Roman" w:cs="Times New Roman"/>
          <w:sz w:val="28"/>
          <w:szCs w:val="28"/>
          <w:lang w:val="uk-UA"/>
        </w:rPr>
      </w:pPr>
      <w:r w:rsidRPr="008C2C7C">
        <w:rPr>
          <w:rStyle w:val="23"/>
          <w:rFonts w:ascii="Times New Roman" w:hAnsi="Times New Roman" w:cs="Times New Roman"/>
          <w:sz w:val="28"/>
          <w:szCs w:val="28"/>
        </w:rPr>
        <w:t>6.6. Заклад має земельну ділянку, де розміщуються спортивні майданчики, зона відпочинку, господарські будівлі тощо.</w:t>
      </w:r>
    </w:p>
    <w:p w14:paraId="38AC9F80" w14:textId="77777777" w:rsidR="002B42D1" w:rsidRPr="008C2C7C" w:rsidRDefault="002B42D1" w:rsidP="008F6B90">
      <w:pPr>
        <w:spacing w:after="0" w:line="240" w:lineRule="auto"/>
        <w:ind w:firstLine="709"/>
        <w:jc w:val="both"/>
        <w:rPr>
          <w:rStyle w:val="23"/>
          <w:rFonts w:ascii="Times New Roman" w:hAnsi="Times New Roman" w:cs="Times New Roman"/>
          <w:sz w:val="28"/>
          <w:szCs w:val="28"/>
          <w:lang w:val="uk-UA"/>
        </w:rPr>
      </w:pPr>
    </w:p>
    <w:p w14:paraId="516FD6A8" w14:textId="77777777" w:rsidR="002B42D1" w:rsidRPr="008C2C7C" w:rsidRDefault="002B42D1" w:rsidP="008F6B90">
      <w:pPr>
        <w:spacing w:after="0" w:line="240" w:lineRule="auto"/>
        <w:ind w:firstLine="709"/>
        <w:jc w:val="center"/>
        <w:rPr>
          <w:rStyle w:val="23"/>
          <w:rFonts w:ascii="Times New Roman" w:hAnsi="Times New Roman" w:cs="Times New Roman"/>
          <w:b/>
          <w:bCs/>
          <w:sz w:val="28"/>
          <w:szCs w:val="28"/>
          <w:lang w:val="uk-UA"/>
        </w:rPr>
      </w:pPr>
      <w:r w:rsidRPr="008C2C7C">
        <w:rPr>
          <w:rStyle w:val="23"/>
          <w:rFonts w:ascii="Times New Roman" w:hAnsi="Times New Roman" w:cs="Times New Roman"/>
          <w:b/>
          <w:bCs/>
          <w:sz w:val="28"/>
          <w:szCs w:val="28"/>
        </w:rPr>
        <w:lastRenderedPageBreak/>
        <w:t>V</w:t>
      </w:r>
      <w:r w:rsidRPr="008C2C7C">
        <w:rPr>
          <w:rStyle w:val="23"/>
          <w:rFonts w:ascii="Times New Roman" w:hAnsi="Times New Roman" w:cs="Times New Roman"/>
          <w:b/>
          <w:bCs/>
          <w:sz w:val="28"/>
          <w:szCs w:val="28"/>
          <w:lang w:val="uk-UA"/>
        </w:rPr>
        <w:t>ІІ. ФІНАНСОВА ТА ГОСПОДАРСЬКА ДІЯЛЬНІСТЬ</w:t>
      </w:r>
    </w:p>
    <w:p w14:paraId="4A8ABDC0" w14:textId="77777777" w:rsidR="002B42D1" w:rsidRPr="008C2C7C" w:rsidRDefault="002B42D1" w:rsidP="008F6B90">
      <w:pPr>
        <w:spacing w:after="0" w:line="240" w:lineRule="auto"/>
        <w:ind w:firstLine="709"/>
        <w:jc w:val="both"/>
        <w:rPr>
          <w:rFonts w:ascii="Times New Roman" w:hAnsi="Times New Roman" w:cs="Times New Roman"/>
          <w:sz w:val="28"/>
          <w:szCs w:val="28"/>
          <w:lang w:val="uk-UA"/>
        </w:rPr>
      </w:pPr>
      <w:r w:rsidRPr="008C2C7C">
        <w:rPr>
          <w:rFonts w:ascii="Times New Roman" w:hAnsi="Times New Roman" w:cs="Times New Roman"/>
          <w:sz w:val="28"/>
          <w:szCs w:val="28"/>
          <w:shd w:val="clear" w:color="auto" w:fill="FFFFFF"/>
          <w:lang w:val="uk-UA"/>
        </w:rPr>
        <w:t>7.1. Фінансова та господарська діяльність Закладу здійснюється відповідно до законів України</w:t>
      </w:r>
      <w:r w:rsidRPr="008C2C7C">
        <w:rPr>
          <w:rStyle w:val="apple-converted-space"/>
          <w:rFonts w:ascii="Times New Roman" w:hAnsi="Times New Roman" w:cs="Times New Roman"/>
          <w:sz w:val="28"/>
          <w:szCs w:val="28"/>
          <w:lang w:val="uk-UA"/>
        </w:rPr>
        <w:t xml:space="preserve"> </w:t>
      </w:r>
      <w:hyperlink r:id="rId7" w:tgtFrame="_blank" w:history="1">
        <w:r w:rsidRPr="008C2C7C">
          <w:rPr>
            <w:rStyle w:val="a3"/>
            <w:rFonts w:ascii="Times New Roman" w:hAnsi="Times New Roman" w:cs="Times New Roman"/>
            <w:color w:val="auto"/>
            <w:sz w:val="28"/>
            <w:szCs w:val="28"/>
            <w:u w:val="none"/>
            <w:shd w:val="clear" w:color="auto" w:fill="FFFFFF"/>
            <w:lang w:val="uk-UA"/>
          </w:rPr>
          <w:t>«Про</w:t>
        </w:r>
      </w:hyperlink>
      <w:r w:rsidRPr="008C2C7C">
        <w:rPr>
          <w:rFonts w:ascii="Times New Roman" w:hAnsi="Times New Roman" w:cs="Times New Roman"/>
          <w:sz w:val="28"/>
          <w:szCs w:val="28"/>
          <w:lang w:val="uk-UA"/>
        </w:rPr>
        <w:t xml:space="preserve"> освіту»</w:t>
      </w:r>
      <w:r w:rsidRPr="008C2C7C">
        <w:rPr>
          <w:rFonts w:ascii="Times New Roman" w:hAnsi="Times New Roman" w:cs="Times New Roman"/>
          <w:sz w:val="28"/>
          <w:szCs w:val="28"/>
          <w:shd w:val="clear" w:color="auto" w:fill="FFFFFF"/>
          <w:lang w:val="uk-UA"/>
        </w:rPr>
        <w:t>,</w:t>
      </w:r>
      <w:r w:rsidRPr="008C2C7C">
        <w:rPr>
          <w:rStyle w:val="apple-converted-space"/>
          <w:rFonts w:ascii="Times New Roman" w:hAnsi="Times New Roman" w:cs="Times New Roman"/>
          <w:sz w:val="28"/>
          <w:szCs w:val="28"/>
          <w:lang w:val="uk-UA"/>
        </w:rPr>
        <w:t xml:space="preserve"> «Про повну загальну середню освіту», «Про дошкільну освіту», </w:t>
      </w:r>
      <w:r w:rsidRPr="008C2C7C">
        <w:rPr>
          <w:rFonts w:ascii="Times New Roman" w:hAnsi="Times New Roman" w:cs="Times New Roman"/>
          <w:sz w:val="28"/>
          <w:szCs w:val="28"/>
          <w:lang w:val="uk-UA"/>
        </w:rPr>
        <w:t>«Про місцеве самоврядування в Україні»</w:t>
      </w:r>
      <w:r w:rsidRPr="008C2C7C">
        <w:rPr>
          <w:rFonts w:ascii="Times New Roman" w:hAnsi="Times New Roman" w:cs="Times New Roman"/>
          <w:sz w:val="28"/>
          <w:szCs w:val="28"/>
          <w:shd w:val="clear" w:color="auto" w:fill="FFFFFF"/>
          <w:lang w:val="uk-UA"/>
        </w:rPr>
        <w:t>,</w:t>
      </w:r>
      <w:r w:rsidRPr="008C2C7C">
        <w:rPr>
          <w:rStyle w:val="apple-converted-space"/>
          <w:rFonts w:ascii="Times New Roman" w:hAnsi="Times New Roman" w:cs="Times New Roman"/>
          <w:sz w:val="28"/>
          <w:szCs w:val="28"/>
          <w:lang w:val="uk-UA"/>
        </w:rPr>
        <w:t xml:space="preserve"> </w:t>
      </w:r>
      <w:hyperlink r:id="rId8" w:tgtFrame="_blank" w:history="1">
        <w:r w:rsidRPr="008C2C7C">
          <w:rPr>
            <w:rStyle w:val="a3"/>
            <w:rFonts w:ascii="Times New Roman" w:hAnsi="Times New Roman" w:cs="Times New Roman"/>
            <w:color w:val="auto"/>
            <w:sz w:val="28"/>
            <w:szCs w:val="28"/>
            <w:u w:val="none"/>
            <w:shd w:val="clear" w:color="auto" w:fill="FFFFFF"/>
            <w:lang w:val="uk-UA"/>
          </w:rPr>
          <w:t>Бюджетного кодексу України</w:t>
        </w:r>
      </w:hyperlink>
      <w:r w:rsidRPr="008C2C7C">
        <w:rPr>
          <w:rStyle w:val="apple-converted-space"/>
          <w:rFonts w:ascii="Times New Roman" w:hAnsi="Times New Roman" w:cs="Times New Roman"/>
          <w:sz w:val="28"/>
          <w:szCs w:val="28"/>
          <w:lang w:val="uk-UA"/>
        </w:rPr>
        <w:t xml:space="preserve"> </w:t>
      </w:r>
      <w:r w:rsidRPr="008C2C7C">
        <w:rPr>
          <w:rFonts w:ascii="Times New Roman" w:hAnsi="Times New Roman" w:cs="Times New Roman"/>
          <w:sz w:val="28"/>
          <w:szCs w:val="28"/>
          <w:shd w:val="clear" w:color="auto" w:fill="FFFFFF"/>
          <w:lang w:val="uk-UA"/>
        </w:rPr>
        <w:t>та інших нормативно-правових актів України.</w:t>
      </w:r>
    </w:p>
    <w:p w14:paraId="479E5CF8"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shd w:val="clear" w:color="auto" w:fill="FFFFFF"/>
        </w:rPr>
        <w:t>7.2. Утримання та розвиток матеріально-технічної бази Закладу фінансуються за рахунок коштів місцевого бюджету.</w:t>
      </w:r>
      <w:r w:rsidRPr="008C2C7C">
        <w:rPr>
          <w:rStyle w:val="23"/>
          <w:rFonts w:ascii="Times New Roman" w:hAnsi="Times New Roman" w:cs="Times New Roman"/>
          <w:sz w:val="28"/>
          <w:szCs w:val="28"/>
        </w:rPr>
        <w:t xml:space="preserve"> </w:t>
      </w:r>
    </w:p>
    <w:p w14:paraId="2161775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shd w:val="clear" w:color="auto" w:fill="FFFFFF"/>
        </w:rPr>
        <w:t>7.3. Заклад може надавати платні освітні та інші послуги, перелік яких затверджує Кабінет Міністрів України.</w:t>
      </w:r>
    </w:p>
    <w:p w14:paraId="332C88B2"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Style w:val="23"/>
          <w:rFonts w:ascii="Times New Roman" w:hAnsi="Times New Roman" w:cs="Times New Roman"/>
          <w:sz w:val="28"/>
          <w:szCs w:val="28"/>
        </w:rPr>
        <w:t xml:space="preserve">7.4. </w:t>
      </w:r>
      <w:r w:rsidRPr="008C2C7C">
        <w:rPr>
          <w:rFonts w:ascii="Times New Roman" w:hAnsi="Times New Roman" w:cs="Times New Roman"/>
          <w:sz w:val="28"/>
          <w:szCs w:val="28"/>
        </w:rPr>
        <w:t>Порядок діловодства і бухгалтерського обліку в Закладі визначається керівником відповідно до законодавства. За рішенням керівника Закладу бухгалтерський облік може здійснюватися самостійно закладом освіти або через централізовану бухгалтерію.</w:t>
      </w:r>
    </w:p>
    <w:p w14:paraId="4E84D5B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7.5.</w:t>
      </w:r>
      <w:r w:rsidRPr="008C2C7C">
        <w:rPr>
          <w:rFonts w:ascii="Times New Roman" w:hAnsi="Times New Roman" w:cs="Times New Roman"/>
          <w:sz w:val="28"/>
          <w:szCs w:val="28"/>
          <w:lang w:val="uk-UA"/>
        </w:rPr>
        <w:t xml:space="preserve"> </w:t>
      </w:r>
      <w:r w:rsidRPr="008C2C7C">
        <w:rPr>
          <w:rFonts w:ascii="Times New Roman" w:hAnsi="Times New Roman" w:cs="Times New Roman"/>
          <w:sz w:val="28"/>
          <w:szCs w:val="28"/>
        </w:rPr>
        <w:t>Штатний розпис Закладу затверджується керівником Закладу 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виконавчим комітетом Тростянецької міської ради.</w:t>
      </w:r>
    </w:p>
    <w:p w14:paraId="59072757" w14:textId="77777777" w:rsidR="002B42D1" w:rsidRPr="008C2C7C" w:rsidRDefault="002B42D1" w:rsidP="008F6B90">
      <w:pPr>
        <w:spacing w:after="0" w:line="240" w:lineRule="auto"/>
        <w:ind w:firstLine="709"/>
        <w:jc w:val="center"/>
        <w:rPr>
          <w:rFonts w:ascii="Times New Roman" w:hAnsi="Times New Roman" w:cs="Times New Roman"/>
          <w:b/>
          <w:sz w:val="28"/>
          <w:szCs w:val="28"/>
        </w:rPr>
      </w:pPr>
    </w:p>
    <w:p w14:paraId="027D235B" w14:textId="77777777" w:rsidR="002B42D1" w:rsidRPr="008C2C7C" w:rsidRDefault="002B42D1" w:rsidP="008F6B90">
      <w:pPr>
        <w:spacing w:after="0" w:line="240" w:lineRule="auto"/>
        <w:ind w:firstLine="709"/>
        <w:jc w:val="center"/>
        <w:rPr>
          <w:rFonts w:ascii="Times New Roman" w:hAnsi="Times New Roman" w:cs="Times New Roman"/>
          <w:b/>
          <w:sz w:val="28"/>
          <w:szCs w:val="28"/>
        </w:rPr>
      </w:pPr>
      <w:r w:rsidRPr="008C2C7C">
        <w:rPr>
          <w:rFonts w:ascii="Times New Roman" w:hAnsi="Times New Roman" w:cs="Times New Roman"/>
          <w:b/>
          <w:sz w:val="28"/>
          <w:szCs w:val="28"/>
        </w:rPr>
        <w:t>VIIІ. МІЖНАРОДНЕ СПІВРОБІТНИЦТВО</w:t>
      </w:r>
    </w:p>
    <w:p w14:paraId="15C1F902" w14:textId="77777777" w:rsidR="002B42D1" w:rsidRPr="008C2C7C" w:rsidRDefault="002B42D1" w:rsidP="008F6B90">
      <w:pPr>
        <w:spacing w:after="0" w:line="240" w:lineRule="auto"/>
        <w:ind w:firstLine="709"/>
        <w:jc w:val="both"/>
        <w:rPr>
          <w:rFonts w:ascii="Times New Roman" w:hAnsi="Times New Roman" w:cs="Times New Roman"/>
          <w:sz w:val="28"/>
          <w:szCs w:val="28"/>
          <w:shd w:val="clear" w:color="auto" w:fill="FFFFFF"/>
        </w:rPr>
      </w:pPr>
      <w:r w:rsidRPr="008C2C7C">
        <w:rPr>
          <w:rFonts w:ascii="Times New Roman" w:hAnsi="Times New Roman" w:cs="Times New Roman"/>
          <w:sz w:val="28"/>
          <w:szCs w:val="28"/>
        </w:rPr>
        <w:t xml:space="preserve">8.1. Заклад має право </w:t>
      </w:r>
      <w:r w:rsidRPr="008C2C7C">
        <w:rPr>
          <w:rFonts w:ascii="Times New Roman" w:hAnsi="Times New Roman" w:cs="Times New Roman"/>
          <w:sz w:val="28"/>
          <w:szCs w:val="28"/>
          <w:shd w:val="clear" w:color="auto" w:fill="FFFFFF"/>
        </w:rPr>
        <w:t>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14:paraId="4D7A75E1" w14:textId="77777777" w:rsidR="002B42D1" w:rsidRPr="008C2C7C" w:rsidRDefault="002B42D1" w:rsidP="008F6B90">
      <w:pPr>
        <w:spacing w:after="0" w:line="240" w:lineRule="auto"/>
        <w:ind w:firstLine="709"/>
        <w:jc w:val="both"/>
        <w:rPr>
          <w:rFonts w:ascii="Times New Roman" w:hAnsi="Times New Roman" w:cs="Times New Roman"/>
          <w:sz w:val="28"/>
          <w:szCs w:val="28"/>
          <w:shd w:val="clear" w:color="auto" w:fill="FFFFFF"/>
        </w:rPr>
      </w:pPr>
      <w:r w:rsidRPr="008C2C7C">
        <w:rPr>
          <w:rFonts w:ascii="Times New Roman" w:hAnsi="Times New Roman" w:cs="Times New Roman"/>
          <w:sz w:val="28"/>
          <w:szCs w:val="28"/>
        </w:rPr>
        <w:t>Держава сприяє міжнародному співробітництву у системі освіти.</w:t>
      </w:r>
    </w:p>
    <w:p w14:paraId="6E091366" w14:textId="77777777" w:rsidR="002B42D1" w:rsidRPr="008C2C7C" w:rsidRDefault="002B42D1" w:rsidP="008F6B90">
      <w:pPr>
        <w:spacing w:after="0" w:line="240" w:lineRule="auto"/>
        <w:ind w:firstLine="709"/>
        <w:jc w:val="both"/>
        <w:rPr>
          <w:rFonts w:ascii="Times New Roman" w:hAnsi="Times New Roman" w:cs="Times New Roman"/>
          <w:sz w:val="28"/>
          <w:szCs w:val="28"/>
        </w:rPr>
      </w:pPr>
    </w:p>
    <w:p w14:paraId="6D3A2803" w14:textId="77777777" w:rsidR="002B42D1" w:rsidRPr="008C2C7C" w:rsidRDefault="002B42D1" w:rsidP="008F6B90">
      <w:pPr>
        <w:spacing w:after="0" w:line="240" w:lineRule="auto"/>
        <w:ind w:firstLine="709"/>
        <w:jc w:val="center"/>
        <w:rPr>
          <w:rFonts w:ascii="Times New Roman" w:hAnsi="Times New Roman" w:cs="Times New Roman"/>
          <w:b/>
          <w:sz w:val="28"/>
          <w:szCs w:val="28"/>
        </w:rPr>
      </w:pPr>
      <w:r w:rsidRPr="008C2C7C">
        <w:rPr>
          <w:rFonts w:ascii="Times New Roman" w:hAnsi="Times New Roman" w:cs="Times New Roman"/>
          <w:b/>
          <w:sz w:val="28"/>
          <w:szCs w:val="28"/>
        </w:rPr>
        <w:t xml:space="preserve">ІX. КОНТРОЛЬ ЗА ДІЯЛЬНІСТЮ ЗАКЛАДУ </w:t>
      </w:r>
    </w:p>
    <w:p w14:paraId="6B1DF3F2"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9.1. Державний нагляд (контроль) у сфері загальної середньої та дошкільної освіти здійснюється відповідно до</w:t>
      </w:r>
      <w:r w:rsidRPr="008C2C7C">
        <w:rPr>
          <w:rStyle w:val="apple-converted-space"/>
          <w:rFonts w:ascii="Times New Roman" w:hAnsi="Times New Roman" w:cs="Times New Roman"/>
          <w:sz w:val="28"/>
          <w:szCs w:val="28"/>
        </w:rPr>
        <w:t xml:space="preserve"> </w:t>
      </w:r>
      <w:hyperlink r:id="rId9" w:tgtFrame="_blank" w:history="1">
        <w:r w:rsidRPr="008C2C7C">
          <w:rPr>
            <w:rStyle w:val="a3"/>
            <w:rFonts w:ascii="Times New Roman" w:hAnsi="Times New Roman" w:cs="Times New Roman"/>
            <w:color w:val="auto"/>
            <w:sz w:val="28"/>
            <w:szCs w:val="28"/>
            <w:u w:val="none"/>
          </w:rPr>
          <w:t>Закону України</w:t>
        </w:r>
      </w:hyperlink>
      <w:r w:rsidRPr="008C2C7C">
        <w:rPr>
          <w:rStyle w:val="apple-converted-space"/>
          <w:rFonts w:ascii="Times New Roman" w:hAnsi="Times New Roman" w:cs="Times New Roman"/>
          <w:sz w:val="28"/>
          <w:szCs w:val="28"/>
        </w:rPr>
        <w:t xml:space="preserve"> </w:t>
      </w:r>
      <w:r w:rsidRPr="008C2C7C">
        <w:rPr>
          <w:rFonts w:ascii="Times New Roman" w:hAnsi="Times New Roman" w:cs="Times New Roman"/>
          <w:sz w:val="28"/>
          <w:szCs w:val="28"/>
        </w:rPr>
        <w:t>«Про освіту».</w:t>
      </w:r>
    </w:p>
    <w:p w14:paraId="77248AA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9.2. Інституційний аудит Закладу,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 Інституційний аудит включає планову перевірку дотримання ліцензійних умов.</w:t>
      </w:r>
    </w:p>
    <w:p w14:paraId="4FE8906C" w14:textId="77777777" w:rsidR="002B42D1" w:rsidRPr="008C2C7C" w:rsidRDefault="002B42D1" w:rsidP="008F6B90">
      <w:pPr>
        <w:spacing w:after="0" w:line="240" w:lineRule="auto"/>
        <w:ind w:firstLine="709"/>
        <w:jc w:val="center"/>
        <w:rPr>
          <w:rFonts w:ascii="Times New Roman" w:hAnsi="Times New Roman" w:cs="Times New Roman"/>
          <w:b/>
          <w:sz w:val="28"/>
          <w:szCs w:val="28"/>
        </w:rPr>
      </w:pPr>
    </w:p>
    <w:p w14:paraId="27F95208" w14:textId="77777777" w:rsidR="002B42D1" w:rsidRPr="008C2C7C" w:rsidRDefault="002B42D1" w:rsidP="008F6B90">
      <w:pPr>
        <w:spacing w:after="0" w:line="240" w:lineRule="auto"/>
        <w:ind w:firstLine="709"/>
        <w:jc w:val="center"/>
        <w:rPr>
          <w:rFonts w:ascii="Times New Roman" w:hAnsi="Times New Roman" w:cs="Times New Roman"/>
          <w:b/>
          <w:sz w:val="28"/>
          <w:szCs w:val="28"/>
        </w:rPr>
      </w:pPr>
      <w:r w:rsidRPr="008C2C7C">
        <w:rPr>
          <w:rFonts w:ascii="Times New Roman" w:hAnsi="Times New Roman" w:cs="Times New Roman"/>
          <w:b/>
          <w:sz w:val="28"/>
          <w:szCs w:val="28"/>
        </w:rPr>
        <w:t xml:space="preserve">X. РЕОРГАНІЗАЦІЯ ТА ЛІКВІДАЦІЯ ЗАКЛАДУ </w:t>
      </w:r>
    </w:p>
    <w:p w14:paraId="22CCCBBC"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10.1. Рішення про реорганізацію або ліквідацію Закладу приймає Засновник.</w:t>
      </w:r>
    </w:p>
    <w:p w14:paraId="25B0A212"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10.2. Реорганізація навчального закладу відбувається шляхом злиття, приєднання, поділу, виділення.</w:t>
      </w:r>
    </w:p>
    <w:p w14:paraId="04465DEA"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10.3.</w:t>
      </w:r>
      <w:r w:rsidRPr="008C2C7C">
        <w:rPr>
          <w:rFonts w:ascii="Times New Roman" w:hAnsi="Times New Roman" w:cs="Times New Roman"/>
          <w:sz w:val="28"/>
          <w:szCs w:val="28"/>
          <w:lang w:val="uk-UA"/>
        </w:rPr>
        <w:t xml:space="preserve"> </w:t>
      </w:r>
      <w:r w:rsidRPr="008C2C7C">
        <w:rPr>
          <w:rFonts w:ascii="Times New Roman" w:hAnsi="Times New Roman" w:cs="Times New Roman"/>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1A8D9787"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lastRenderedPageBreak/>
        <w:t xml:space="preserve"> 10.4. З часу призначення ліквідаційної комісії до неї переходять повноваження щодо управління Закладом.</w:t>
      </w:r>
    </w:p>
    <w:p w14:paraId="44FACE64"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shd w:val="clear" w:color="auto" w:fill="FFFFFF"/>
        </w:rPr>
        <w:t>10.5. Місцеві органи виконавчої влади та органи місцевого самоврядування у галузі загальної середньої освіти в межах їх компетенції: у разі ліквідації в установленому законодавством порядку комунального закладу загальної середньої освіти вживають заходів щодо влаштування учнів (вихованців) до інших закладів загальної середньої освіти, а</w:t>
      </w:r>
      <w:r w:rsidRPr="008C2C7C">
        <w:rPr>
          <w:rFonts w:ascii="Times New Roman" w:hAnsi="Times New Roman" w:cs="Times New Roman"/>
          <w:sz w:val="28"/>
          <w:szCs w:val="28"/>
        </w:rPr>
        <w:t xml:space="preserve"> працівникам, які звільняються або переводяться, гарантується дотримання їх прав та інтересів відповідно до законодавства України про працю.</w:t>
      </w:r>
    </w:p>
    <w:p w14:paraId="64CC9C95" w14:textId="77777777" w:rsidR="002B42D1" w:rsidRPr="008C2C7C" w:rsidRDefault="002B42D1" w:rsidP="008F6B90">
      <w:pPr>
        <w:spacing w:after="0" w:line="240" w:lineRule="auto"/>
        <w:ind w:firstLine="709"/>
        <w:jc w:val="both"/>
        <w:rPr>
          <w:rFonts w:ascii="Times New Roman" w:hAnsi="Times New Roman" w:cs="Times New Roman"/>
          <w:sz w:val="28"/>
          <w:szCs w:val="28"/>
        </w:rPr>
      </w:pPr>
    </w:p>
    <w:p w14:paraId="189FDA32" w14:textId="77777777" w:rsidR="002B42D1" w:rsidRPr="008C2C7C" w:rsidRDefault="002B42D1" w:rsidP="008F6B90">
      <w:pPr>
        <w:spacing w:after="0" w:line="240" w:lineRule="auto"/>
        <w:ind w:firstLine="709"/>
        <w:jc w:val="center"/>
        <w:rPr>
          <w:rFonts w:ascii="Times New Roman" w:hAnsi="Times New Roman" w:cs="Times New Roman"/>
          <w:b/>
          <w:sz w:val="28"/>
          <w:szCs w:val="28"/>
        </w:rPr>
      </w:pPr>
      <w:r w:rsidRPr="008C2C7C">
        <w:rPr>
          <w:rFonts w:ascii="Times New Roman" w:hAnsi="Times New Roman" w:cs="Times New Roman"/>
          <w:b/>
          <w:sz w:val="28"/>
          <w:szCs w:val="28"/>
        </w:rPr>
        <w:t>XІ. ЗАКЛЮЧНІ ПОЛОЖЕННЯ</w:t>
      </w:r>
    </w:p>
    <w:p w14:paraId="47827061" w14:textId="77777777"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eastAsia="Times New Roman" w:hAnsi="Times New Roman" w:cs="Times New Roman"/>
          <w:spacing w:val="-12"/>
          <w:sz w:val="28"/>
          <w:szCs w:val="28"/>
        </w:rPr>
        <w:t xml:space="preserve">11.1. </w:t>
      </w:r>
      <w:r w:rsidRPr="008C2C7C">
        <w:rPr>
          <w:rFonts w:ascii="Times New Roman" w:hAnsi="Times New Roman" w:cs="Times New Roman"/>
          <w:sz w:val="28"/>
          <w:szCs w:val="28"/>
        </w:rPr>
        <w:t>Заклад працює і дотримується законів України та інших нормативно- правових актів, які охоплюють сферу його діяльності.</w:t>
      </w:r>
    </w:p>
    <w:p w14:paraId="721E0643" w14:textId="487AD84E"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11.2. Статут Закладу, зміни та доповнення до нього затверджуються  Засновником.</w:t>
      </w:r>
    </w:p>
    <w:p w14:paraId="04E32E0E" w14:textId="2BC902DA"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11.3. Заклад має право на власні стандарти, які не суперечать чинному законодавству України, має право на власний церемоніал (традиції).</w:t>
      </w:r>
    </w:p>
    <w:p w14:paraId="1A6A905A" w14:textId="597F28DB"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11.4. Поряд із Статутом Закладу окремими документами, що не суперечать йому, діють: правила внутрішнього трудового розпорядку; Положення про педагогічну раду; Положення про раду закладу та піклувальну раду; Положення про його філії.</w:t>
      </w:r>
    </w:p>
    <w:p w14:paraId="05308831" w14:textId="7E4F3438" w:rsidR="002B42D1" w:rsidRPr="008C2C7C" w:rsidRDefault="002B42D1" w:rsidP="008F6B90">
      <w:pPr>
        <w:spacing w:after="0" w:line="240" w:lineRule="auto"/>
        <w:ind w:firstLine="709"/>
        <w:jc w:val="both"/>
        <w:rPr>
          <w:rFonts w:ascii="Times New Roman" w:hAnsi="Times New Roman" w:cs="Times New Roman"/>
          <w:sz w:val="28"/>
          <w:szCs w:val="28"/>
        </w:rPr>
      </w:pPr>
      <w:r w:rsidRPr="008C2C7C">
        <w:rPr>
          <w:rFonts w:ascii="Times New Roman" w:hAnsi="Times New Roman" w:cs="Times New Roman"/>
          <w:sz w:val="28"/>
          <w:szCs w:val="28"/>
        </w:rPr>
        <w:t>11.5. Регламент учнівського самоврядування та спірні питання між Закладом, учнями, їх батьками розглядають органи управління освіти та громадського самоврядування.</w:t>
      </w:r>
    </w:p>
    <w:p w14:paraId="49F5158A" w14:textId="477A2AAB" w:rsidR="00AF6834" w:rsidRPr="008C2C7C" w:rsidRDefault="002B42D1" w:rsidP="008F6B90">
      <w:pPr>
        <w:spacing w:after="0" w:line="240" w:lineRule="auto"/>
        <w:ind w:firstLine="709"/>
        <w:jc w:val="both"/>
        <w:rPr>
          <w:rFonts w:ascii="Times New Roman" w:hAnsi="Times New Roman" w:cs="Times New Roman"/>
          <w:sz w:val="28"/>
          <w:szCs w:val="28"/>
          <w:lang w:val="uk-UA"/>
        </w:rPr>
      </w:pPr>
      <w:r w:rsidRPr="008C2C7C">
        <w:rPr>
          <w:rFonts w:ascii="Times New Roman" w:hAnsi="Times New Roman" w:cs="Times New Roman"/>
          <w:sz w:val="28"/>
          <w:szCs w:val="28"/>
        </w:rPr>
        <w:t>11.6. Питання створення, функціонування та ліквідації Закладу, не передбачені цим Статутом, регулюються відповідно до вимог чинного законодавства України.</w:t>
      </w:r>
      <w:bookmarkEnd w:id="0"/>
    </w:p>
    <w:sectPr w:rsidR="00AF6834" w:rsidRPr="008C2C7C" w:rsidSect="008F6B90">
      <w:footerReference w:type="default" r:id="rId10"/>
      <w:pgSz w:w="11906" w:h="16838"/>
      <w:pgMar w:top="993" w:right="850" w:bottom="1134" w:left="1701" w:header="708" w:footer="41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5FFA1" w14:textId="77777777" w:rsidR="00A94563" w:rsidRDefault="00A94563" w:rsidP="008F6B90">
      <w:pPr>
        <w:spacing w:after="0" w:line="240" w:lineRule="auto"/>
      </w:pPr>
      <w:r>
        <w:separator/>
      </w:r>
    </w:p>
  </w:endnote>
  <w:endnote w:type="continuationSeparator" w:id="0">
    <w:p w14:paraId="54A13C6C" w14:textId="77777777" w:rsidR="00A94563" w:rsidRDefault="00A94563" w:rsidP="008F6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29426986"/>
      <w:docPartObj>
        <w:docPartGallery w:val="Page Numbers (Bottom of Page)"/>
        <w:docPartUnique/>
      </w:docPartObj>
    </w:sdtPr>
    <w:sdtContent>
      <w:p w14:paraId="327DF521" w14:textId="1E3742EC" w:rsidR="008F6B90" w:rsidRPr="008F6B90" w:rsidRDefault="008F6B90">
        <w:pPr>
          <w:pStyle w:val="af"/>
          <w:jc w:val="right"/>
          <w:rPr>
            <w:rFonts w:ascii="Times New Roman" w:hAnsi="Times New Roman" w:cs="Times New Roman"/>
            <w:sz w:val="24"/>
          </w:rPr>
        </w:pPr>
        <w:r w:rsidRPr="008F6B90">
          <w:rPr>
            <w:rFonts w:ascii="Times New Roman" w:hAnsi="Times New Roman" w:cs="Times New Roman"/>
            <w:sz w:val="24"/>
          </w:rPr>
          <w:fldChar w:fldCharType="begin"/>
        </w:r>
        <w:r w:rsidRPr="008F6B90">
          <w:rPr>
            <w:rFonts w:ascii="Times New Roman" w:hAnsi="Times New Roman" w:cs="Times New Roman"/>
            <w:sz w:val="24"/>
          </w:rPr>
          <w:instrText>PAGE   \* MERGEFORMAT</w:instrText>
        </w:r>
        <w:r w:rsidRPr="008F6B90">
          <w:rPr>
            <w:rFonts w:ascii="Times New Roman" w:hAnsi="Times New Roman" w:cs="Times New Roman"/>
            <w:sz w:val="24"/>
          </w:rPr>
          <w:fldChar w:fldCharType="separate"/>
        </w:r>
        <w:r w:rsidR="008C2C7C">
          <w:rPr>
            <w:rFonts w:ascii="Times New Roman" w:hAnsi="Times New Roman" w:cs="Times New Roman"/>
            <w:noProof/>
            <w:sz w:val="24"/>
          </w:rPr>
          <w:t>29</w:t>
        </w:r>
        <w:r w:rsidRPr="008F6B90">
          <w:rPr>
            <w:rFonts w:ascii="Times New Roman" w:hAnsi="Times New Roman" w:cs="Times New Roman"/>
            <w:sz w:val="24"/>
          </w:rPr>
          <w:fldChar w:fldCharType="end"/>
        </w:r>
      </w:p>
    </w:sdtContent>
  </w:sdt>
  <w:p w14:paraId="7ADF4078" w14:textId="77777777" w:rsidR="008F6B90" w:rsidRDefault="008F6B90">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48318" w14:textId="77777777" w:rsidR="00A94563" w:rsidRDefault="00A94563" w:rsidP="008F6B90">
      <w:pPr>
        <w:spacing w:after="0" w:line="240" w:lineRule="auto"/>
      </w:pPr>
      <w:r>
        <w:separator/>
      </w:r>
    </w:p>
  </w:footnote>
  <w:footnote w:type="continuationSeparator" w:id="0">
    <w:p w14:paraId="06234441" w14:textId="77777777" w:rsidR="00A94563" w:rsidRDefault="00A94563" w:rsidP="008F6B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5554A5"/>
    <w:multiLevelType w:val="hybridMultilevel"/>
    <w:tmpl w:val="F9745822"/>
    <w:lvl w:ilvl="0" w:tplc="9E4A1294">
      <w:start w:val="1"/>
      <w:numFmt w:val="bullet"/>
      <w:lvlText w:val="-"/>
      <w:lvlJc w:val="left"/>
      <w:pPr>
        <w:ind w:left="502" w:hanging="360"/>
      </w:pPr>
      <w:rPr>
        <w:rFonts w:ascii="Times New Roman"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F0F"/>
    <w:rsid w:val="00010C93"/>
    <w:rsid w:val="000B0ED7"/>
    <w:rsid w:val="000B37C8"/>
    <w:rsid w:val="001317D4"/>
    <w:rsid w:val="00182285"/>
    <w:rsid w:val="001A3103"/>
    <w:rsid w:val="00207503"/>
    <w:rsid w:val="002341A3"/>
    <w:rsid w:val="002422AA"/>
    <w:rsid w:val="002833F3"/>
    <w:rsid w:val="00284F0F"/>
    <w:rsid w:val="002B42D1"/>
    <w:rsid w:val="002B4C57"/>
    <w:rsid w:val="0035265E"/>
    <w:rsid w:val="003A5E88"/>
    <w:rsid w:val="003A6A19"/>
    <w:rsid w:val="004011E7"/>
    <w:rsid w:val="004349AE"/>
    <w:rsid w:val="0045347A"/>
    <w:rsid w:val="00475075"/>
    <w:rsid w:val="004B1CBC"/>
    <w:rsid w:val="00537BB8"/>
    <w:rsid w:val="0055595F"/>
    <w:rsid w:val="005B3653"/>
    <w:rsid w:val="006212C6"/>
    <w:rsid w:val="006442BE"/>
    <w:rsid w:val="00693D1B"/>
    <w:rsid w:val="006C303E"/>
    <w:rsid w:val="006F23BA"/>
    <w:rsid w:val="007403C8"/>
    <w:rsid w:val="007539F4"/>
    <w:rsid w:val="00760630"/>
    <w:rsid w:val="00790EE2"/>
    <w:rsid w:val="00813D44"/>
    <w:rsid w:val="00846B3F"/>
    <w:rsid w:val="008522D5"/>
    <w:rsid w:val="008C2C7C"/>
    <w:rsid w:val="008C7631"/>
    <w:rsid w:val="008C7B8B"/>
    <w:rsid w:val="008E6BD0"/>
    <w:rsid w:val="008E706E"/>
    <w:rsid w:val="008F13D7"/>
    <w:rsid w:val="008F6B90"/>
    <w:rsid w:val="00905273"/>
    <w:rsid w:val="009414FF"/>
    <w:rsid w:val="009463E1"/>
    <w:rsid w:val="00972509"/>
    <w:rsid w:val="00986C54"/>
    <w:rsid w:val="00996EE4"/>
    <w:rsid w:val="00A37E0C"/>
    <w:rsid w:val="00A47862"/>
    <w:rsid w:val="00A94563"/>
    <w:rsid w:val="00AC02B2"/>
    <w:rsid w:val="00AF6834"/>
    <w:rsid w:val="00B172F3"/>
    <w:rsid w:val="00B533F5"/>
    <w:rsid w:val="00BD505E"/>
    <w:rsid w:val="00C1507A"/>
    <w:rsid w:val="00CB2169"/>
    <w:rsid w:val="00D16A57"/>
    <w:rsid w:val="00D23572"/>
    <w:rsid w:val="00D7331E"/>
    <w:rsid w:val="00D9671E"/>
    <w:rsid w:val="00DD4E2D"/>
    <w:rsid w:val="00E53003"/>
    <w:rsid w:val="00E65219"/>
    <w:rsid w:val="00EB62F2"/>
    <w:rsid w:val="00EE0B9F"/>
    <w:rsid w:val="00F722FF"/>
    <w:rsid w:val="00FE70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96CDE"/>
  <w15:docId w15:val="{E63F39D8-2909-49E4-9150-0013936A8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834"/>
    <w:pPr>
      <w:spacing w:line="256" w:lineRule="auto"/>
    </w:pPr>
    <w:rPr>
      <w:lang w:val="ru-RU"/>
    </w:rPr>
  </w:style>
  <w:style w:type="paragraph" w:styleId="3">
    <w:name w:val="heading 3"/>
    <w:basedOn w:val="a"/>
    <w:next w:val="a"/>
    <w:link w:val="30"/>
    <w:uiPriority w:val="9"/>
    <w:semiHidden/>
    <w:unhideWhenUsed/>
    <w:qFormat/>
    <w:rsid w:val="00AF683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7">
    <w:name w:val="heading 7"/>
    <w:basedOn w:val="a"/>
    <w:next w:val="a"/>
    <w:link w:val="70"/>
    <w:uiPriority w:val="99"/>
    <w:semiHidden/>
    <w:unhideWhenUsed/>
    <w:qFormat/>
    <w:rsid w:val="00AF6834"/>
    <w:pPr>
      <w:keepNext/>
      <w:spacing w:after="0" w:line="240" w:lineRule="auto"/>
      <w:jc w:val="center"/>
      <w:outlineLvl w:val="6"/>
    </w:pPr>
    <w:rPr>
      <w:rFonts w:ascii="Times New Roman" w:eastAsia="Times New Roman" w:hAnsi="Times New Roman" w:cs="Times New Roman"/>
      <w:b/>
      <w:bCs/>
      <w:sz w:val="72"/>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AF6834"/>
    <w:rPr>
      <w:rFonts w:asciiTheme="majorHAnsi" w:eastAsiaTheme="majorEastAsia" w:hAnsiTheme="majorHAnsi" w:cstheme="majorBidi"/>
      <w:color w:val="1F3763" w:themeColor="accent1" w:themeShade="7F"/>
      <w:sz w:val="24"/>
      <w:szCs w:val="24"/>
      <w:lang w:val="ru-RU"/>
    </w:rPr>
  </w:style>
  <w:style w:type="character" w:customStyle="1" w:styleId="70">
    <w:name w:val="Заголовок 7 Знак"/>
    <w:basedOn w:val="a0"/>
    <w:link w:val="7"/>
    <w:uiPriority w:val="99"/>
    <w:semiHidden/>
    <w:rsid w:val="00AF6834"/>
    <w:rPr>
      <w:rFonts w:ascii="Times New Roman" w:eastAsia="Times New Roman" w:hAnsi="Times New Roman" w:cs="Times New Roman"/>
      <w:b/>
      <w:bCs/>
      <w:sz w:val="72"/>
      <w:szCs w:val="24"/>
      <w:lang w:eastAsia="ru-RU"/>
    </w:rPr>
  </w:style>
  <w:style w:type="character" w:styleId="a3">
    <w:name w:val="Hyperlink"/>
    <w:uiPriority w:val="99"/>
    <w:semiHidden/>
    <w:unhideWhenUsed/>
    <w:rsid w:val="00AF6834"/>
    <w:rPr>
      <w:color w:val="0000FF"/>
      <w:u w:val="single"/>
    </w:rPr>
  </w:style>
  <w:style w:type="character" w:styleId="a4">
    <w:name w:val="FollowedHyperlink"/>
    <w:basedOn w:val="a0"/>
    <w:uiPriority w:val="99"/>
    <w:semiHidden/>
    <w:unhideWhenUsed/>
    <w:rsid w:val="00AF6834"/>
    <w:rPr>
      <w:color w:val="954F72" w:themeColor="followedHyperlink"/>
      <w:u w:val="single"/>
    </w:rPr>
  </w:style>
  <w:style w:type="paragraph" w:styleId="a5">
    <w:name w:val="Normal (Web)"/>
    <w:basedOn w:val="a"/>
    <w:uiPriority w:val="99"/>
    <w:unhideWhenUsed/>
    <w:rsid w:val="00AF68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F68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AF6834"/>
    <w:rPr>
      <w:rFonts w:ascii="Times New Roman" w:eastAsia="Times New Roman" w:hAnsi="Times New Roman" w:cs="Times New Roman"/>
      <w:sz w:val="24"/>
      <w:szCs w:val="24"/>
      <w:lang w:val="ru-RU" w:eastAsia="ru-RU"/>
    </w:rPr>
  </w:style>
  <w:style w:type="paragraph" w:styleId="a8">
    <w:name w:val="Body Text"/>
    <w:basedOn w:val="a"/>
    <w:link w:val="a9"/>
    <w:uiPriority w:val="1"/>
    <w:semiHidden/>
    <w:unhideWhenUsed/>
    <w:qFormat/>
    <w:rsid w:val="00AF6834"/>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9">
    <w:name w:val="Основной текст Знак"/>
    <w:basedOn w:val="a0"/>
    <w:link w:val="a8"/>
    <w:uiPriority w:val="1"/>
    <w:semiHidden/>
    <w:rsid w:val="00AF6834"/>
    <w:rPr>
      <w:rFonts w:ascii="Times New Roman" w:eastAsia="Times New Roman" w:hAnsi="Times New Roman" w:cs="Times New Roman"/>
      <w:sz w:val="28"/>
      <w:szCs w:val="28"/>
      <w:lang w:val="en-US"/>
    </w:rPr>
  </w:style>
  <w:style w:type="paragraph" w:styleId="aa">
    <w:name w:val="Block Text"/>
    <w:basedOn w:val="a"/>
    <w:uiPriority w:val="99"/>
    <w:semiHidden/>
    <w:unhideWhenUsed/>
    <w:rsid w:val="00AF6834"/>
    <w:pPr>
      <w:widowControl w:val="0"/>
      <w:autoSpaceDE w:val="0"/>
      <w:autoSpaceDN w:val="0"/>
      <w:spacing w:before="220" w:after="0"/>
      <w:ind w:left="2280" w:right="2400"/>
      <w:jc w:val="center"/>
    </w:pPr>
    <w:rPr>
      <w:rFonts w:ascii="Arial" w:eastAsia="Arial Unicode MS" w:hAnsi="Arial" w:cs="Arial"/>
      <w:b/>
      <w:bCs/>
      <w:sz w:val="28"/>
      <w:szCs w:val="28"/>
      <w:lang w:val="uk-UA" w:eastAsia="ru-RU"/>
    </w:rPr>
  </w:style>
  <w:style w:type="paragraph" w:styleId="ab">
    <w:name w:val="Balloon Text"/>
    <w:basedOn w:val="a"/>
    <w:link w:val="ac"/>
    <w:uiPriority w:val="99"/>
    <w:semiHidden/>
    <w:unhideWhenUsed/>
    <w:rsid w:val="00AF683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F6834"/>
    <w:rPr>
      <w:rFonts w:ascii="Segoe UI" w:hAnsi="Segoe UI" w:cs="Segoe UI"/>
      <w:sz w:val="18"/>
      <w:szCs w:val="18"/>
      <w:lang w:val="ru-RU"/>
    </w:rPr>
  </w:style>
  <w:style w:type="paragraph" w:styleId="ad">
    <w:name w:val="No Spacing"/>
    <w:uiPriority w:val="1"/>
    <w:qFormat/>
    <w:rsid w:val="00AF6834"/>
    <w:pPr>
      <w:spacing w:after="0" w:line="240" w:lineRule="auto"/>
    </w:pPr>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AF6834"/>
    <w:pPr>
      <w:widowControl w:val="0"/>
      <w:autoSpaceDE w:val="0"/>
      <w:autoSpaceDN w:val="0"/>
      <w:spacing w:after="0" w:line="240" w:lineRule="auto"/>
      <w:ind w:left="102" w:firstLine="708"/>
      <w:jc w:val="both"/>
    </w:pPr>
    <w:rPr>
      <w:rFonts w:ascii="Times New Roman" w:eastAsia="Times New Roman" w:hAnsi="Times New Roman" w:cs="Times New Roman"/>
      <w:lang w:val="en-US"/>
    </w:rPr>
  </w:style>
  <w:style w:type="paragraph" w:customStyle="1" w:styleId="Default">
    <w:name w:val="Default"/>
    <w:uiPriority w:val="99"/>
    <w:rsid w:val="00AF6834"/>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2">
    <w:name w:val="Основной текст (2)_"/>
    <w:link w:val="21"/>
    <w:locked/>
    <w:rsid w:val="00AF6834"/>
    <w:rPr>
      <w:sz w:val="23"/>
      <w:szCs w:val="23"/>
      <w:shd w:val="clear" w:color="auto" w:fill="FFFFFF"/>
    </w:rPr>
  </w:style>
  <w:style w:type="paragraph" w:customStyle="1" w:styleId="21">
    <w:name w:val="Основной текст (2)1"/>
    <w:basedOn w:val="a"/>
    <w:link w:val="2"/>
    <w:rsid w:val="00AF6834"/>
    <w:pPr>
      <w:shd w:val="clear" w:color="auto" w:fill="FFFFFF"/>
      <w:spacing w:after="0" w:line="269" w:lineRule="exact"/>
    </w:pPr>
    <w:rPr>
      <w:sz w:val="23"/>
      <w:szCs w:val="23"/>
      <w:lang w:val="uk-UA"/>
    </w:rPr>
  </w:style>
  <w:style w:type="paragraph" w:customStyle="1" w:styleId="rvps2">
    <w:name w:val="rvps2"/>
    <w:basedOn w:val="a"/>
    <w:uiPriority w:val="99"/>
    <w:rsid w:val="00AF68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uiPriority w:val="99"/>
    <w:rsid w:val="00AF6834"/>
    <w:pPr>
      <w:spacing w:after="0" w:line="240" w:lineRule="auto"/>
    </w:pPr>
    <w:rPr>
      <w:rFonts w:ascii="Calibri" w:eastAsia="Calibri" w:hAnsi="Calibri" w:cs="Calibri"/>
      <w:sz w:val="20"/>
      <w:szCs w:val="20"/>
      <w:lang w:eastAsia="ru-RU"/>
    </w:rPr>
  </w:style>
  <w:style w:type="paragraph" w:customStyle="1" w:styleId="rvps6">
    <w:name w:val="rvps6"/>
    <w:basedOn w:val="a"/>
    <w:uiPriority w:val="99"/>
    <w:rsid w:val="00AF683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7">
    <w:name w:val="rvps7"/>
    <w:basedOn w:val="a"/>
    <w:rsid w:val="00AF683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214">
    <w:name w:val="Основной текст (2)14"/>
    <w:basedOn w:val="2"/>
    <w:rsid w:val="00AF6834"/>
    <w:rPr>
      <w:sz w:val="23"/>
      <w:szCs w:val="23"/>
      <w:shd w:val="clear" w:color="auto" w:fill="FFFFFF"/>
    </w:rPr>
  </w:style>
  <w:style w:type="character" w:customStyle="1" w:styleId="213">
    <w:name w:val="Основной текст (2)13"/>
    <w:basedOn w:val="2"/>
    <w:rsid w:val="00AF6834"/>
    <w:rPr>
      <w:sz w:val="23"/>
      <w:szCs w:val="23"/>
      <w:shd w:val="clear" w:color="auto" w:fill="FFFFFF"/>
    </w:rPr>
  </w:style>
  <w:style w:type="character" w:customStyle="1" w:styleId="212">
    <w:name w:val="Основной текст (2)12"/>
    <w:basedOn w:val="2"/>
    <w:rsid w:val="00AF6834"/>
    <w:rPr>
      <w:sz w:val="23"/>
      <w:szCs w:val="23"/>
      <w:shd w:val="clear" w:color="auto" w:fill="FFFFFF"/>
    </w:rPr>
  </w:style>
  <w:style w:type="character" w:customStyle="1" w:styleId="211">
    <w:name w:val="Основной текст (2)11"/>
    <w:basedOn w:val="2"/>
    <w:rsid w:val="00AF6834"/>
    <w:rPr>
      <w:sz w:val="23"/>
      <w:szCs w:val="23"/>
      <w:shd w:val="clear" w:color="auto" w:fill="FFFFFF"/>
    </w:rPr>
  </w:style>
  <w:style w:type="character" w:customStyle="1" w:styleId="23">
    <w:name w:val="Основной текст (2)3"/>
    <w:basedOn w:val="2"/>
    <w:rsid w:val="00AF6834"/>
    <w:rPr>
      <w:sz w:val="23"/>
      <w:szCs w:val="23"/>
      <w:shd w:val="clear" w:color="auto" w:fill="FFFFFF"/>
    </w:rPr>
  </w:style>
  <w:style w:type="character" w:customStyle="1" w:styleId="22">
    <w:name w:val="Основной текст (2)2"/>
    <w:basedOn w:val="2"/>
    <w:rsid w:val="00AF6834"/>
    <w:rPr>
      <w:sz w:val="23"/>
      <w:szCs w:val="23"/>
      <w:shd w:val="clear" w:color="auto" w:fill="FFFFFF"/>
    </w:rPr>
  </w:style>
  <w:style w:type="character" w:customStyle="1" w:styleId="apple-converted-space">
    <w:name w:val="apple-converted-space"/>
    <w:basedOn w:val="a0"/>
    <w:rsid w:val="00AF6834"/>
  </w:style>
  <w:style w:type="character" w:customStyle="1" w:styleId="rvts23">
    <w:name w:val="rvts23"/>
    <w:basedOn w:val="a0"/>
    <w:rsid w:val="00AF6834"/>
  </w:style>
  <w:style w:type="character" w:customStyle="1" w:styleId="rvts15">
    <w:name w:val="rvts15"/>
    <w:basedOn w:val="a0"/>
    <w:rsid w:val="00AF6834"/>
  </w:style>
  <w:style w:type="character" w:customStyle="1" w:styleId="rvts9">
    <w:name w:val="rvts9"/>
    <w:basedOn w:val="a0"/>
    <w:rsid w:val="00AF6834"/>
  </w:style>
  <w:style w:type="paragraph" w:styleId="af">
    <w:name w:val="footer"/>
    <w:basedOn w:val="a"/>
    <w:link w:val="af0"/>
    <w:uiPriority w:val="99"/>
    <w:unhideWhenUsed/>
    <w:rsid w:val="008F6B9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F6B90"/>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456-17" TargetMode="External"/><Relationship Id="rId3" Type="http://schemas.openxmlformats.org/officeDocument/2006/relationships/settings" Target="settings.xml"/><Relationship Id="rId7" Type="http://schemas.openxmlformats.org/officeDocument/2006/relationships/hyperlink" Target="http://zakon2.rada.gov.ua/laws/show/1060-1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zakon2.rada.gov.ua/laws/show/2145-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29</Pages>
  <Words>10467</Words>
  <Characters>59665</Characters>
  <Application>Microsoft Office Word</Application>
  <DocSecurity>0</DocSecurity>
  <Lines>497</Lines>
  <Paragraphs>139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dc:creator>
  <cp:keywords/>
  <dc:description/>
  <cp:lastModifiedBy>user-tmr</cp:lastModifiedBy>
  <cp:revision>70</cp:revision>
  <dcterms:created xsi:type="dcterms:W3CDTF">2024-06-27T12:17:00Z</dcterms:created>
  <dcterms:modified xsi:type="dcterms:W3CDTF">2024-07-31T11:28:00Z</dcterms:modified>
</cp:coreProperties>
</file>